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81" w:rsidRDefault="0096776F">
      <w:pPr>
        <w:sectPr w:rsidR="00AA7981">
          <w:headerReference w:type="default" r:id="rId9"/>
          <w:pgSz w:w="11906" w:h="16838"/>
          <w:pgMar w:top="0" w:right="0" w:bottom="0" w:left="0" w:header="851" w:footer="992" w:gutter="0"/>
          <w:cols w:space="425"/>
          <w:titlePg/>
          <w:docGrid w:type="lines" w:linePitch="312"/>
        </w:sectPr>
      </w:pPr>
      <w:r>
        <w:rPr>
          <w:noProof/>
        </w:rPr>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" filled="f" stroked="f">
            <v:textbox style="mso-fit-shape-to-text:t">
              <w:txbxContent>
                <w:p w:rsidR="006B3DA5" w:rsidRPr="00365EE5" w:rsidRDefault="006B3DA5">
                  <w:pPr>
                    <w:jc w:val="center"/>
                    <w:rPr>
                      <w:rFonts w:asciiTheme="majorHAnsi" w:eastAsiaTheme="majorHAnsi" w:hAnsi="楷体_GB2312" w:cs="楷体_GB2312"/>
                      <w:color w:val="000000" w:themeColor="text1"/>
                      <w:kern w:val="0"/>
                      <w:sz w:val="44"/>
                      <w:szCs w:val="44"/>
                    </w:rPr>
                  </w:pPr>
                  <w:r w:rsidRPr="00365EE5">
                    <w:rPr>
                      <w:rFonts w:asciiTheme="majorHAnsi" w:eastAsiaTheme="majorHAnsi" w:hAnsi="楷体_GB2312" w:cs="楷体_GB2312"/>
                      <w:color w:val="000000" w:themeColor="text1"/>
                      <w:kern w:val="0"/>
                      <w:sz w:val="44"/>
                      <w:szCs w:val="44"/>
                    </w:rPr>
                    <w:t>二〇二〇年八月</w:t>
                  </w:r>
                </w:p>
              </w:txbxContent>
            </v:textbox>
          </v:shape>
        </w:pict>
      </w:r>
      <w:r>
        <w:rPr>
          <w:noProof/>
        </w:rPr>
        <w:pict>
          <v:oval id="椭圆 8" o:spid="_x0000_s1027" style="position:absolute;left:0;text-align:left;margin-left:53.5pt;margin-top:232.45pt;width:121.95pt;height:121.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" fillcolor="white [3212]" stroked="f" strokeweight="1pt">
            <v:stroke joinstyle="miter"/>
            <v:textbox>
              <w:txbxContent>
                <w:p w:rsidR="006B3DA5" w:rsidRDefault="006B3DA5">
                  <w:pPr>
                    <w:jc w:val="center"/>
                  </w:pPr>
                </w:p>
              </w:txbxContent>
            </v:textbox>
          </v:oval>
        </w:pict>
      </w:r>
      <w:r>
        <w:rPr>
          <w:noProof/>
        </w:rPr>
        <w:pict>
          <v:rect id="矩形 14" o:spid="_x0000_s1028" style="position:absolute;left:0;text-align:left;margin-left:33.6pt;margin-top:256.75pt;width:160.65pt;height:69.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" filled="f" stroked="f">
            <v:textbox style="mso-fit-shape-to-text:t">
              <w:txbxContent>
                <w:p w:rsidR="006B3DA5" w:rsidRDefault="006B3DA5">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rPr>
          <w:noProof/>
        </w:rPr>
        <w:pict>
          <v:oval id="椭圆 9" o:spid="_x0000_s1029" style="position:absolute;left:0;text-align:left;margin-left:62.2pt;margin-top:242.75pt;width:103.45pt;height:103.4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" fillcolor="#1f2959" stroked="f" strokeweight="1pt">
            <v:stroke joinstyle="miter"/>
            <v:textbox>
              <w:txbxContent>
                <w:p w:rsidR="006B3DA5" w:rsidRDefault="006B3DA5">
                  <w:pPr>
                    <w:jc w:val="center"/>
                  </w:pPr>
                </w:p>
              </w:txbxContent>
            </v:textbox>
          </v:oval>
        </w:pict>
      </w:r>
      <w:r>
        <w:rPr>
          <w:noProof/>
        </w:rPr>
        <w:pict>
          <v:group id="_x0000_s1049" style="position:absolute;left:0;text-align:left;margin-left:1.25pt;margin-top:821.7pt;width:595.25pt;height:21.45pt;z-index:251665408"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51"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50"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rPr>
          <w:noProof/>
        </w:rPr>
        <w:pict>
          <v:group id="组合 4" o:spid="_x0000_s1030" style="position:absolute;left:0;text-align:left;margin-left:-2.5pt;margin-top:0;width:600.25pt;height:308.5pt;z-index:-251636736" coordorigin="13622,283" coordsize="12005,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">
            <v:rect id="矩形 5" o:spid="_x0000_s1031" style="position:absolute;left:13622;top:283;width:12005;height:61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CcMA&#10;AADaAAAADwAAAGRycy9kb3ducmV2LnhtbESP0WoCMRRE3wX/IVyhb5pVqOhqFLVYCq2gqx9w3Vx3&#10;Fzc32yTV7d83BcHHYWbOMPNla2pxI+crywqGgwQEcW51xYWC03Hbn4DwAVljbZkU/JKH5aLbmWOq&#10;7Z0PdMtCISKEfYoKyhCaVEqfl2TQD2xDHL2LdQZDlK6Q2uE9wk0tR0kylgYrjgslNrQpKb9mP0aB&#10;e81MSL7Xu+m2onz9/vW5n7ydlXrptasZiEBteIYf7Q+tYAz/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jCcMAAADaAAAADwAAAAAAAAAAAAAAAACYAgAAZHJzL2Rv&#10;d25yZXYueG1sUEsFBgAAAAAEAAQA9QAAAIgDAAAAAA==&#10;" fillcolor="#fdbc11" stroked="f" strokeweight="1pt"/>
            <v:shape id="_x0000_s1032" type="#_x0000_t202" style="position:absolute;left:17229;top:5021;width:8083;height:1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6B3DA5" w:rsidRDefault="006B3DA5">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Pr>
          <w:noProof/>
        </w:rPr>
        <w:pict>
          <v:rect id="矩形 11" o:spid="_x0000_s1033" style="position:absolute;left:0;text-align:left;margin-left:184.75pt;margin-top:286.6pt;width:339.65pt;height:31.25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" filled="f" stroked="f">
            <v:textbox style="mso-fit-shape-to-text:t">
              <w:txbxContent>
                <w:p w:rsidR="006B3DA5" w:rsidRDefault="006B3DA5"/>
              </w:txbxContent>
            </v:textbox>
          </v:rect>
        </w:pict>
      </w:r>
    </w:p>
    <w:p w:rsidR="00AA7981" w:rsidRDefault="00AA7981"/>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ED141E">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AA7981" w:rsidRDefault="00ED141E">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AA7981" w:rsidRDefault="00AA7981">
      <w:pPr>
        <w:rPr>
          <w:rFonts w:ascii="黑体" w:eastAsia="黑体" w:hAnsi="黑体" w:cs="黑体"/>
          <w:sz w:val="56"/>
          <w:szCs w:val="72"/>
        </w:rPr>
      </w:pPr>
    </w:p>
    <w:p w:rsidR="00AA7981" w:rsidRDefault="00ED141E">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AA7981" w:rsidRDefault="00AA7981">
      <w:pPr>
        <w:spacing w:line="360" w:lineRule="auto"/>
        <w:jc w:val="center"/>
        <w:rPr>
          <w:rFonts w:ascii="黑体" w:eastAsia="黑体" w:hAnsi="黑体" w:cs="黑体"/>
          <w:sz w:val="56"/>
          <w:szCs w:val="72"/>
        </w:rPr>
      </w:pPr>
    </w:p>
    <w:p w:rsidR="00AA7981" w:rsidRDefault="00AA7981">
      <w:pPr>
        <w:spacing w:line="600" w:lineRule="auto"/>
        <w:jc w:val="center"/>
        <w:rPr>
          <w:rFonts w:ascii="黑体" w:eastAsia="黑体" w:hAnsi="黑体" w:cs="黑体"/>
          <w:sz w:val="56"/>
          <w:szCs w:val="72"/>
        </w:rPr>
      </w:pPr>
    </w:p>
    <w:p w:rsidR="00AA7981" w:rsidRDefault="00AA7981">
      <w:pPr>
        <w:spacing w:line="600" w:lineRule="auto"/>
        <w:jc w:val="center"/>
        <w:rPr>
          <w:rFonts w:ascii="黑体" w:eastAsia="黑体" w:hAnsi="黑体" w:cs="黑体"/>
          <w:sz w:val="56"/>
          <w:szCs w:val="72"/>
        </w:rPr>
      </w:pPr>
    </w:p>
    <w:p w:rsidR="00AA7981" w:rsidRDefault="00AA7981">
      <w:pPr>
        <w:spacing w:line="600" w:lineRule="auto"/>
        <w:jc w:val="center"/>
        <w:rPr>
          <w:rFonts w:ascii="黑体" w:eastAsia="黑体" w:hAnsi="黑体" w:cs="黑体"/>
          <w:sz w:val="56"/>
          <w:szCs w:val="72"/>
        </w:rPr>
      </w:pPr>
    </w:p>
    <w:p w:rsidR="00AA7981" w:rsidRDefault="00AA7981">
      <w:pPr>
        <w:spacing w:line="600" w:lineRule="auto"/>
        <w:jc w:val="center"/>
        <w:rPr>
          <w:rFonts w:ascii="黑体" w:eastAsia="黑体" w:hAnsi="黑体" w:cs="黑体"/>
          <w:sz w:val="56"/>
          <w:szCs w:val="72"/>
        </w:rPr>
      </w:pPr>
    </w:p>
    <w:p w:rsidR="00AA7981" w:rsidRDefault="00AA7981">
      <w:pPr>
        <w:spacing w:line="480" w:lineRule="auto"/>
        <w:jc w:val="center"/>
        <w:rPr>
          <w:rFonts w:ascii="黑体" w:eastAsia="黑体" w:hAnsi="黑体" w:cs="黑体"/>
          <w:sz w:val="56"/>
          <w:szCs w:val="72"/>
        </w:rPr>
      </w:pPr>
    </w:p>
    <w:p w:rsidR="00AA7981" w:rsidRDefault="00AA7981">
      <w:pPr>
        <w:snapToGrid w:val="0"/>
        <w:spacing w:line="480" w:lineRule="auto"/>
        <w:jc w:val="center"/>
        <w:rPr>
          <w:rFonts w:ascii="黑体" w:eastAsia="黑体" w:hAnsi="黑体" w:cs="黑体"/>
          <w:sz w:val="56"/>
          <w:szCs w:val="72"/>
        </w:rPr>
      </w:pPr>
    </w:p>
    <w:p w:rsidR="00C5786E" w:rsidRDefault="00C5786E">
      <w:pPr>
        <w:snapToGrid w:val="0"/>
        <w:jc w:val="center"/>
        <w:rPr>
          <w:rFonts w:ascii="楷体_GB2312" w:eastAsia="楷体_GB2312" w:hAnsi="楷体_GB2312" w:cs="楷体_GB2312"/>
          <w:color w:val="000000" w:themeColor="text1"/>
          <w:kern w:val="0"/>
          <w:sz w:val="44"/>
          <w:szCs w:val="44"/>
          <w:highlight w:val="yellow"/>
        </w:rPr>
      </w:pPr>
    </w:p>
    <w:p w:rsidR="00C5786E" w:rsidRDefault="00C5786E">
      <w:pPr>
        <w:snapToGrid w:val="0"/>
        <w:jc w:val="center"/>
        <w:rPr>
          <w:rFonts w:ascii="楷体_GB2312" w:eastAsia="楷体_GB2312" w:hAnsi="楷体_GB2312" w:cs="楷体_GB2312"/>
          <w:color w:val="000000" w:themeColor="text1"/>
          <w:kern w:val="0"/>
          <w:sz w:val="44"/>
          <w:szCs w:val="44"/>
          <w:highlight w:val="yellow"/>
        </w:rPr>
      </w:pPr>
      <w:r>
        <w:rPr>
          <w:rFonts w:ascii="楷体_GB2312" w:eastAsia="楷体_GB2312" w:hAnsi="楷体_GB2312" w:cs="楷体_GB2312" w:hint="eastAsia"/>
          <w:color w:val="000000" w:themeColor="text1"/>
          <w:kern w:val="0"/>
          <w:sz w:val="44"/>
          <w:szCs w:val="44"/>
          <w:highlight w:val="yellow"/>
        </w:rPr>
        <w:t>中共张家口市万全区纪律检查委员会</w:t>
      </w:r>
    </w:p>
    <w:p w:rsidR="00AA7981" w:rsidRDefault="00ED141E">
      <w:pPr>
        <w:snapToGrid w:val="0"/>
        <w:jc w:val="center"/>
        <w:rPr>
          <w:rFonts w:ascii="楷体_GB2312" w:eastAsia="楷体_GB2312" w:hAnsi="楷体_GB2312" w:cs="楷体_GB2312"/>
          <w:color w:val="000000" w:themeColor="text1"/>
          <w:kern w:val="0"/>
          <w:sz w:val="44"/>
          <w:szCs w:val="44"/>
          <w:highlight w:val="yellow"/>
        </w:rPr>
      </w:pPr>
      <w:r>
        <w:rPr>
          <w:rFonts w:ascii="楷体_GB2312" w:eastAsia="楷体_GB2312" w:hAnsi="楷体_GB2312" w:cs="楷体_GB2312" w:hint="eastAsia"/>
          <w:color w:val="000000" w:themeColor="text1"/>
          <w:kern w:val="0"/>
          <w:sz w:val="44"/>
          <w:szCs w:val="44"/>
          <w:highlight w:val="yellow"/>
        </w:rPr>
        <w:t>（单位名称，加盖公章）</w:t>
      </w:r>
    </w:p>
    <w:p w:rsidR="00AA7981" w:rsidRDefault="00ED141E">
      <w:pPr>
        <w:snapToGrid w:val="0"/>
        <w:jc w:val="center"/>
        <w:rPr>
          <w:rFonts w:ascii="楷体_GB2312" w:eastAsia="楷体_GB2312" w:hAnsi="楷体_GB2312" w:cs="楷体_GB2312"/>
          <w:color w:val="000000" w:themeColor="text1"/>
          <w:kern w:val="0"/>
          <w:sz w:val="44"/>
          <w:szCs w:val="44"/>
        </w:rPr>
        <w:sectPr w:rsidR="00AA7981">
          <w:headerReference w:type="default" r:id="rId10"/>
          <w:headerReference w:type="first" r:id="rId11"/>
          <w:footerReference w:type="first" r:id="rId12"/>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二〇二〇年八月</w:t>
      </w:r>
    </w:p>
    <w:p w:rsidR="00AA7981" w:rsidRDefault="00AA7981">
      <w:pPr>
        <w:widowControl/>
        <w:spacing w:line="600" w:lineRule="exact"/>
        <w:jc w:val="left"/>
        <w:rPr>
          <w:rFonts w:ascii="黑体" w:eastAsia="黑体" w:hAnsi="黑体" w:cs="黑体"/>
          <w:bCs/>
          <w:sz w:val="32"/>
          <w:szCs w:val="32"/>
          <w:highlight w:val="yellow"/>
        </w:rPr>
      </w:pPr>
    </w:p>
    <w:p w:rsidR="00AA7981" w:rsidRDefault="00AA7981">
      <w:pPr>
        <w:jc w:val="center"/>
        <w:rPr>
          <w:rFonts w:ascii="黑体" w:eastAsia="黑体" w:hAnsi="黑体" w:cs="黑体"/>
          <w:sz w:val="56"/>
          <w:szCs w:val="72"/>
        </w:rPr>
        <w:sectPr w:rsidR="00AA7981">
          <w:headerReference w:type="default" r:id="rId13"/>
          <w:footerReference w:type="default" r:id="rId14"/>
          <w:headerReference w:type="first" r:id="rId15"/>
          <w:footerReference w:type="first" r:id="rId16"/>
          <w:type w:val="continuous"/>
          <w:pgSz w:w="11906" w:h="16838"/>
          <w:pgMar w:top="2041" w:right="1531" w:bottom="2041" w:left="1531" w:header="851" w:footer="992" w:gutter="0"/>
          <w:cols w:space="0"/>
          <w:titlePg/>
          <w:docGrid w:type="lines" w:linePitch="312"/>
        </w:sectPr>
      </w:pPr>
    </w:p>
    <w:p w:rsidR="00AA7981" w:rsidRDefault="00AA7981" w:rsidP="00012289">
      <w:pPr>
        <w:rPr>
          <w:rFonts w:ascii="黑体" w:eastAsia="黑体" w:hAnsi="Times New Roman" w:cs="Times New Roman"/>
          <w:sz w:val="48"/>
          <w:szCs w:val="48"/>
        </w:rPr>
      </w:pPr>
    </w:p>
    <w:p w:rsidR="00AA7981" w:rsidRDefault="00ED141E">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    录</w:t>
      </w:r>
    </w:p>
    <w:p w:rsidR="00AA7981" w:rsidRDefault="00AA7981">
      <w:pPr>
        <w:widowControl/>
        <w:spacing w:after="160" w:line="580" w:lineRule="exact"/>
        <w:ind w:firstLineChars="200" w:firstLine="640"/>
        <w:rPr>
          <w:rFonts w:ascii="Times New Roman" w:eastAsia="黑体" w:hAnsi="Times New Roman" w:cs="Times New Roman"/>
          <w:sz w:val="32"/>
          <w:szCs w:val="32"/>
        </w:rPr>
      </w:pPr>
    </w:p>
    <w:p w:rsidR="00AA7981" w:rsidRDefault="00ED141E">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AA7981" w:rsidRDefault="00ED141E" w:rsidP="00365EE5">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AA7981" w:rsidRDefault="00ED141E" w:rsidP="00365EE5">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AA7981" w:rsidRDefault="00ED141E">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AA7981" w:rsidRDefault="00ED141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AA7981" w:rsidRDefault="00ED141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AA7981" w:rsidRDefault="00ED141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AA7981" w:rsidRDefault="00ED141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AA7981" w:rsidRDefault="00ED141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AA7981" w:rsidRDefault="00ED141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AA7981" w:rsidRDefault="00ED141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AA7981" w:rsidRDefault="00ED141E">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AA7981" w:rsidRDefault="00ED141E">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AA7981" w:rsidRDefault="00AA7981">
      <w:pPr>
        <w:widowControl/>
        <w:spacing w:after="160" w:line="580" w:lineRule="exact"/>
        <w:ind w:firstLineChars="200" w:firstLine="640"/>
        <w:rPr>
          <w:rFonts w:ascii="Times New Roman" w:eastAsia="黑体" w:hAnsi="Times New Roman" w:cs="Times New Roman"/>
          <w:sz w:val="32"/>
          <w:szCs w:val="32"/>
        </w:rPr>
      </w:pPr>
    </w:p>
    <w:p w:rsidR="00AA7981" w:rsidRDefault="00AA7981">
      <w:pPr>
        <w:widowControl/>
        <w:spacing w:after="160" w:line="580" w:lineRule="exact"/>
        <w:ind w:firstLineChars="200" w:firstLine="640"/>
        <w:rPr>
          <w:rFonts w:ascii="Times New Roman" w:eastAsia="黑体" w:hAnsi="Times New Roman" w:cs="Times New Roman"/>
          <w:sz w:val="32"/>
          <w:szCs w:val="32"/>
        </w:rPr>
        <w:sectPr w:rsidR="00AA7981">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0"/>
          <w:titlePg/>
          <w:docGrid w:type="lines" w:linePitch="312"/>
        </w:sectPr>
      </w:pPr>
    </w:p>
    <w:p w:rsidR="00AA7981" w:rsidRDefault="00AA7981">
      <w:pPr>
        <w:widowControl/>
        <w:spacing w:line="580" w:lineRule="exact"/>
        <w:ind w:firstLineChars="200" w:firstLine="640"/>
        <w:rPr>
          <w:rFonts w:eastAsia="黑体"/>
          <w:sz w:val="32"/>
          <w:szCs w:val="32"/>
        </w:rPr>
      </w:pPr>
    </w:p>
    <w:p w:rsidR="00AA7981" w:rsidRDefault="00AA7981">
      <w:pPr>
        <w:widowControl/>
        <w:spacing w:line="580" w:lineRule="exact"/>
        <w:ind w:firstLineChars="200" w:firstLine="640"/>
        <w:rPr>
          <w:rFonts w:eastAsia="黑体"/>
          <w:sz w:val="32"/>
          <w:szCs w:val="32"/>
        </w:rPr>
      </w:pPr>
    </w:p>
    <w:p w:rsidR="00AA7981" w:rsidRDefault="00AA7981">
      <w:pPr>
        <w:widowControl/>
        <w:spacing w:line="580" w:lineRule="exact"/>
        <w:ind w:firstLineChars="200" w:firstLine="640"/>
        <w:rPr>
          <w:rFonts w:eastAsia="黑体"/>
          <w:sz w:val="32"/>
          <w:szCs w:val="32"/>
        </w:rPr>
      </w:pPr>
    </w:p>
    <w:p w:rsidR="00AA7981" w:rsidRDefault="0096776F">
      <w:r w:rsidRPr="0096776F">
        <w:rPr>
          <w:noProof/>
          <w:sz w:val="72"/>
        </w:rPr>
        <w:pict>
          <v:shape id="文本框 143" o:spid="_x0000_s1034" type="#_x0000_t202" style="position:absolute;left:0;text-align:left;margin-left:-85.7pt;margin-top:80.7pt;width:613.65pt;height:263.1pt;z-index:251754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" fillcolor="#ffd966" strokecolor="#ffd966" strokeweight="1pt">
            <v:fill r:id="rId21" o:title="" color2="white [3212]" type="pattern"/>
            <v:textbox>
              <w:txbxContent>
                <w:p w:rsidR="006B3DA5" w:rsidRDefault="006B3DA5">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ED141E">
        <w:br w:type="page"/>
      </w:r>
    </w:p>
    <w:p w:rsidR="00AA7981" w:rsidRDefault="00ED141E">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790600" w:rsidRDefault="00790600" w:rsidP="00790600">
      <w:pPr>
        <w:spacing w:line="600" w:lineRule="exact"/>
        <w:ind w:firstLineChars="200" w:firstLine="640"/>
        <w:rPr>
          <w:rFonts w:eastAsia="仿宋_GB2312"/>
          <w:sz w:val="32"/>
          <w:szCs w:val="32"/>
        </w:rPr>
      </w:pPr>
      <w:r>
        <w:rPr>
          <w:rFonts w:eastAsia="仿宋_GB2312"/>
          <w:sz w:val="32"/>
          <w:szCs w:val="32"/>
        </w:rPr>
        <w:t>中共张家口市万全区纪律检查委员会机关与张家口市万全区监察</w:t>
      </w:r>
      <w:r>
        <w:rPr>
          <w:rFonts w:eastAsia="仿宋_GB2312" w:hint="eastAsia"/>
          <w:sz w:val="32"/>
          <w:szCs w:val="32"/>
        </w:rPr>
        <w:t>委员会</w:t>
      </w:r>
      <w:r>
        <w:rPr>
          <w:rFonts w:eastAsia="仿宋_GB2312"/>
          <w:sz w:val="32"/>
          <w:szCs w:val="32"/>
        </w:rPr>
        <w:t>合署办公。一个机构两块牌子，分别在区委、区政府和市纪委、市监察</w:t>
      </w:r>
      <w:r>
        <w:rPr>
          <w:rFonts w:eastAsia="仿宋_GB2312" w:hint="eastAsia"/>
          <w:sz w:val="32"/>
          <w:szCs w:val="32"/>
        </w:rPr>
        <w:t>委员会</w:t>
      </w:r>
      <w:r>
        <w:rPr>
          <w:rFonts w:eastAsia="仿宋_GB2312"/>
          <w:sz w:val="32"/>
          <w:szCs w:val="32"/>
        </w:rPr>
        <w:t>的双重领导下进行工作，履行党的纪律检查和行政监察两项职能，对区委、区政府负责。</w:t>
      </w:r>
    </w:p>
    <w:p w:rsidR="00790600" w:rsidRDefault="00790600" w:rsidP="00790600">
      <w:pPr>
        <w:pStyle w:val="a8"/>
        <w:numPr>
          <w:ilvl w:val="0"/>
          <w:numId w:val="5"/>
        </w:numPr>
        <w:tabs>
          <w:tab w:val="left" w:pos="1647"/>
          <w:tab w:val="left" w:pos="1720"/>
        </w:tabs>
        <w:spacing w:after="0" w:line="600" w:lineRule="exact"/>
        <w:ind w:firstLineChars="0"/>
        <w:rPr>
          <w:rFonts w:eastAsia="仿宋_GB2312"/>
          <w:sz w:val="32"/>
          <w:szCs w:val="32"/>
        </w:rPr>
      </w:pPr>
      <w:r>
        <w:rPr>
          <w:rFonts w:eastAsia="仿宋_GB2312"/>
          <w:sz w:val="32"/>
          <w:szCs w:val="32"/>
        </w:rPr>
        <w:t>党的纪律检查工作方面的主要职责</w:t>
      </w:r>
      <w:r>
        <w:rPr>
          <w:rFonts w:eastAsia="仿宋_GB2312" w:hint="eastAsia"/>
          <w:sz w:val="32"/>
          <w:szCs w:val="32"/>
        </w:rPr>
        <w:t xml:space="preserve"> </w:t>
      </w:r>
    </w:p>
    <w:p w:rsidR="00790600" w:rsidRDefault="00790600" w:rsidP="00790600">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贯彻落实党中央、中央纪委和省委、市委加强党风廉政建设和党纪检查的指示、决定，领导全区党的纪律检查工作。</w:t>
      </w:r>
    </w:p>
    <w:p w:rsidR="00790600" w:rsidRDefault="00790600" w:rsidP="00790600">
      <w:pPr>
        <w:spacing w:line="600" w:lineRule="exact"/>
        <w:ind w:firstLine="645"/>
        <w:rPr>
          <w:rFonts w:eastAsia="仿宋_GB2312"/>
          <w:sz w:val="32"/>
          <w:szCs w:val="32"/>
        </w:rPr>
      </w:pPr>
      <w:r>
        <w:rPr>
          <w:rFonts w:eastAsia="仿宋_GB2312"/>
          <w:sz w:val="32"/>
          <w:szCs w:val="32"/>
        </w:rPr>
        <w:t>2.</w:t>
      </w:r>
      <w:r>
        <w:rPr>
          <w:rFonts w:eastAsia="仿宋_GB2312"/>
          <w:sz w:val="32"/>
          <w:szCs w:val="32"/>
        </w:rPr>
        <w:t>维护党的章程和其他党内法规，协助区委加强党风建设，检查党的路线、方针、政策和决议的执行情况，重点检查监督科级党员领导干部执行党的路线、方针、政策和决议的情况以及思想作风等方面的情况。</w:t>
      </w:r>
    </w:p>
    <w:p w:rsidR="00790600" w:rsidRDefault="00790600" w:rsidP="00790600">
      <w:pPr>
        <w:spacing w:line="600" w:lineRule="exact"/>
        <w:ind w:firstLine="645"/>
        <w:rPr>
          <w:rFonts w:eastAsia="仿宋_GB2312"/>
          <w:sz w:val="32"/>
          <w:szCs w:val="32"/>
        </w:rPr>
      </w:pPr>
      <w:r>
        <w:rPr>
          <w:rFonts w:eastAsia="仿宋_GB2312"/>
          <w:sz w:val="32"/>
          <w:szCs w:val="32"/>
        </w:rPr>
        <w:t>3.</w:t>
      </w:r>
      <w:r>
        <w:rPr>
          <w:rFonts w:eastAsia="仿宋_GB2312"/>
          <w:sz w:val="32"/>
          <w:szCs w:val="32"/>
        </w:rPr>
        <w:t>负责对党员的纪律教育，作出关于维护党纪的决定。</w:t>
      </w:r>
    </w:p>
    <w:p w:rsidR="00790600" w:rsidRDefault="00790600" w:rsidP="00790600">
      <w:pPr>
        <w:spacing w:line="600" w:lineRule="exact"/>
        <w:ind w:firstLine="645"/>
        <w:rPr>
          <w:rFonts w:eastAsia="仿宋_GB2312"/>
          <w:sz w:val="32"/>
          <w:szCs w:val="32"/>
        </w:rPr>
      </w:pPr>
      <w:r>
        <w:rPr>
          <w:rFonts w:eastAsia="仿宋_GB2312"/>
          <w:sz w:val="32"/>
          <w:szCs w:val="32"/>
        </w:rPr>
        <w:t>4.</w:t>
      </w:r>
      <w:r>
        <w:rPr>
          <w:rFonts w:eastAsia="仿宋_GB2312"/>
          <w:sz w:val="32"/>
          <w:szCs w:val="32"/>
        </w:rPr>
        <w:t>负责检查并处理全区各级党的组织和党员违反党章、党纪和国家法律、法令的重要或复杂的案件，按照管理权限决定或取消对这些案件中的党员的处分；受理党员的控告和申诉，保护党员的正当权利和合法权益。</w:t>
      </w:r>
    </w:p>
    <w:p w:rsidR="00790600" w:rsidRDefault="00790600" w:rsidP="00790600">
      <w:pPr>
        <w:spacing w:line="600" w:lineRule="exact"/>
        <w:ind w:firstLine="645"/>
        <w:rPr>
          <w:rFonts w:eastAsia="仿宋_GB2312"/>
          <w:sz w:val="32"/>
          <w:szCs w:val="32"/>
        </w:rPr>
      </w:pPr>
      <w:r>
        <w:rPr>
          <w:rFonts w:eastAsia="仿宋_GB2312"/>
          <w:sz w:val="32"/>
          <w:szCs w:val="32"/>
        </w:rPr>
        <w:t>5.</w:t>
      </w:r>
      <w:r>
        <w:rPr>
          <w:rFonts w:eastAsia="仿宋_GB2312"/>
          <w:sz w:val="32"/>
          <w:szCs w:val="32"/>
        </w:rPr>
        <w:t>协助区委组织、协调、指导各执法、执纪、监管部门开展反腐败斗争。</w:t>
      </w:r>
    </w:p>
    <w:p w:rsidR="00790600" w:rsidRDefault="0096776F" w:rsidP="00790600">
      <w:pPr>
        <w:spacing w:line="600" w:lineRule="exact"/>
        <w:ind w:firstLine="645"/>
        <w:rPr>
          <w:rFonts w:eastAsia="仿宋_GB2312"/>
          <w:sz w:val="32"/>
          <w:szCs w:val="32"/>
        </w:rPr>
      </w:pPr>
      <w:r>
        <w:rPr>
          <w:rFonts w:eastAsia="仿宋_GB2312"/>
          <w:noProof/>
          <w:sz w:val="32"/>
          <w:szCs w:val="32"/>
        </w:rPr>
        <w:pict>
          <v:group id="_x0000_s1071" style="position:absolute;left:0;text-align:left;margin-left:-376.95pt;margin-top:12.55pt;width:245.25pt;height:46.7pt;z-index:437284864;mso-position-vertical-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v:rect id="_x0000_s1072" style="position:absolute;left:4551;top:52615;width:8546;height:1175;v-text-anchor:middle"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fillcolor="#d9d9d9" stroked="f" strokeweight="2pt"/>
            <v:rect id="_x0000_s1073" style="position:absolute;left:4577;top:52890;width:8324;height:1123;v-text-anchor:middle"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fillcolor="#ad002d" strokecolor="#b0761f" strokeweight="2pt">
              <v:stroke joinstyle="round"/>
              <v:textbox>
                <w:txbxContent>
                  <w:p w:rsidR="006B3DA5" w:rsidRDefault="006B3DA5" w:rsidP="00E13470">
                    <w:pPr>
                      <w:widowControl/>
                      <w:jc w:val="left"/>
                    </w:pPr>
                  </w:p>
                </w:txbxContent>
              </v:textbox>
            </v:rect>
            <w10:wrap anchory="page"/>
            <w10:anchorlock/>
          </v:group>
        </w:pict>
      </w:r>
      <w:r w:rsidR="00790600">
        <w:rPr>
          <w:rFonts w:eastAsia="仿宋_GB2312"/>
          <w:sz w:val="32"/>
          <w:szCs w:val="32"/>
        </w:rPr>
        <w:t>6.</w:t>
      </w:r>
      <w:r w:rsidR="00790600">
        <w:rPr>
          <w:rFonts w:eastAsia="仿宋_GB2312"/>
          <w:sz w:val="32"/>
          <w:szCs w:val="32"/>
        </w:rPr>
        <w:t>调查乡镇党委、部门党组（支部）和党员遵纪守法情况，研究党风党纪问题，建立完善党内相关制度。</w:t>
      </w:r>
    </w:p>
    <w:p w:rsidR="00790600" w:rsidRDefault="00790600" w:rsidP="00790600">
      <w:pPr>
        <w:spacing w:line="600" w:lineRule="exact"/>
        <w:ind w:firstLine="645"/>
        <w:rPr>
          <w:rFonts w:eastAsia="仿宋_GB2312"/>
          <w:sz w:val="32"/>
          <w:szCs w:val="32"/>
        </w:rPr>
      </w:pPr>
      <w:r>
        <w:rPr>
          <w:rFonts w:eastAsia="仿宋_GB2312"/>
          <w:sz w:val="32"/>
          <w:szCs w:val="32"/>
        </w:rPr>
        <w:lastRenderedPageBreak/>
        <w:t>7.</w:t>
      </w:r>
      <w:r>
        <w:rPr>
          <w:rFonts w:eastAsia="仿宋_GB2312"/>
          <w:sz w:val="32"/>
          <w:szCs w:val="32"/>
        </w:rPr>
        <w:t>按照干部管理权限，配合区委组织部对乡镇纪委领导干部进行考察、调整和任免。</w:t>
      </w:r>
    </w:p>
    <w:p w:rsidR="00790600" w:rsidRDefault="00790600" w:rsidP="00790600">
      <w:pPr>
        <w:spacing w:line="600" w:lineRule="exact"/>
        <w:ind w:firstLine="645"/>
        <w:rPr>
          <w:rFonts w:eastAsia="仿宋_GB2312"/>
          <w:sz w:val="32"/>
          <w:szCs w:val="32"/>
        </w:rPr>
      </w:pPr>
      <w:r>
        <w:rPr>
          <w:rFonts w:eastAsia="仿宋_GB2312"/>
          <w:sz w:val="32"/>
          <w:szCs w:val="32"/>
        </w:rPr>
        <w:t>8.</w:t>
      </w:r>
      <w:r>
        <w:rPr>
          <w:rFonts w:eastAsia="仿宋_GB2312"/>
          <w:sz w:val="32"/>
          <w:szCs w:val="32"/>
        </w:rPr>
        <w:t>承办市纪委和区委授权或交办的其他事项。</w:t>
      </w:r>
    </w:p>
    <w:p w:rsidR="00790600" w:rsidRDefault="00790600" w:rsidP="00790600">
      <w:pPr>
        <w:pStyle w:val="a8"/>
        <w:spacing w:line="600" w:lineRule="exact"/>
        <w:ind w:left="640" w:firstLineChars="0" w:firstLine="0"/>
        <w:rPr>
          <w:rFonts w:eastAsia="仿宋_GB2312"/>
          <w:sz w:val="32"/>
          <w:szCs w:val="32"/>
        </w:rPr>
      </w:pPr>
      <w:r>
        <w:rPr>
          <w:rFonts w:eastAsia="仿宋_GB2312"/>
          <w:sz w:val="32"/>
          <w:szCs w:val="32"/>
        </w:rPr>
        <w:t>（二）监察</w:t>
      </w:r>
      <w:r>
        <w:rPr>
          <w:rFonts w:eastAsia="仿宋_GB2312" w:hint="eastAsia"/>
          <w:sz w:val="32"/>
          <w:szCs w:val="32"/>
        </w:rPr>
        <w:t>委员会</w:t>
      </w:r>
      <w:r>
        <w:rPr>
          <w:rFonts w:eastAsia="仿宋_GB2312"/>
          <w:sz w:val="32"/>
          <w:szCs w:val="32"/>
        </w:rPr>
        <w:t>的主要职责</w:t>
      </w:r>
    </w:p>
    <w:p w:rsidR="00790600" w:rsidRDefault="00790600" w:rsidP="00790600">
      <w:pPr>
        <w:spacing w:line="600" w:lineRule="exact"/>
        <w:ind w:firstLine="645"/>
        <w:rPr>
          <w:rFonts w:eastAsia="仿宋_GB2312"/>
          <w:sz w:val="32"/>
          <w:szCs w:val="32"/>
        </w:rPr>
      </w:pPr>
      <w:r>
        <w:rPr>
          <w:rFonts w:eastAsia="仿宋_GB2312"/>
          <w:sz w:val="32"/>
          <w:szCs w:val="32"/>
        </w:rPr>
        <w:t>1.</w:t>
      </w:r>
      <w:r>
        <w:rPr>
          <w:rFonts w:eastAsia="仿宋_GB2312"/>
          <w:sz w:val="32"/>
          <w:szCs w:val="32"/>
        </w:rPr>
        <w:t>贯彻落实国务院、监察</w:t>
      </w:r>
      <w:r>
        <w:rPr>
          <w:rFonts w:eastAsia="仿宋_GB2312" w:hint="eastAsia"/>
          <w:sz w:val="32"/>
          <w:szCs w:val="32"/>
        </w:rPr>
        <w:t>委员会</w:t>
      </w:r>
      <w:r>
        <w:rPr>
          <w:rFonts w:eastAsia="仿宋_GB2312"/>
          <w:sz w:val="32"/>
          <w:szCs w:val="32"/>
        </w:rPr>
        <w:t>和省、市、区政府有关监察工作的指示，领导全区的行政监察工作，并负责向区政府报告工作。</w:t>
      </w:r>
    </w:p>
    <w:p w:rsidR="00790600" w:rsidRDefault="00790600" w:rsidP="00790600">
      <w:pPr>
        <w:spacing w:line="600" w:lineRule="exact"/>
        <w:ind w:firstLine="645"/>
        <w:rPr>
          <w:rFonts w:eastAsia="仿宋_GB2312"/>
          <w:sz w:val="32"/>
          <w:szCs w:val="32"/>
        </w:rPr>
      </w:pPr>
      <w:r>
        <w:rPr>
          <w:rFonts w:eastAsia="仿宋_GB2312"/>
          <w:sz w:val="32"/>
          <w:szCs w:val="32"/>
        </w:rPr>
        <w:t>2.</w:t>
      </w:r>
      <w:r>
        <w:rPr>
          <w:rFonts w:eastAsia="仿宋_GB2312" w:hint="eastAsia"/>
          <w:sz w:val="32"/>
          <w:szCs w:val="32"/>
        </w:rPr>
        <w:t>维护宪法和法律法规；依法监察公职人员行使公权力的情况，调查职务违法和职务犯罪；开展廉政建设和反腐败工作。</w:t>
      </w:r>
    </w:p>
    <w:p w:rsidR="00790600" w:rsidRDefault="00790600" w:rsidP="00790600">
      <w:pPr>
        <w:spacing w:line="600" w:lineRule="exact"/>
        <w:ind w:firstLine="645"/>
        <w:rPr>
          <w:rFonts w:eastAsia="仿宋_GB2312"/>
          <w:sz w:val="32"/>
          <w:szCs w:val="32"/>
        </w:rPr>
      </w:pPr>
      <w:r>
        <w:rPr>
          <w:rFonts w:eastAsia="仿宋_GB2312"/>
          <w:sz w:val="32"/>
          <w:szCs w:val="32"/>
        </w:rPr>
        <w:t>3.</w:t>
      </w:r>
      <w:r>
        <w:rPr>
          <w:rFonts w:eastAsia="仿宋_GB2312"/>
          <w:sz w:val="32"/>
          <w:szCs w:val="32"/>
        </w:rPr>
        <w:t>调查监察</w:t>
      </w:r>
      <w:r>
        <w:rPr>
          <w:rFonts w:eastAsia="仿宋_GB2312" w:hint="eastAsia"/>
          <w:sz w:val="32"/>
          <w:szCs w:val="32"/>
        </w:rPr>
        <w:t>公职人员</w:t>
      </w:r>
      <w:r>
        <w:rPr>
          <w:rFonts w:eastAsia="仿宋_GB2312"/>
          <w:sz w:val="32"/>
          <w:szCs w:val="32"/>
        </w:rPr>
        <w:t>违反法律、法规、政策、决定、命令的情况以及违反行政纪律的行为，审理决定或建议对其作出行政处分。</w:t>
      </w:r>
    </w:p>
    <w:p w:rsidR="00790600" w:rsidRDefault="00790600" w:rsidP="00790600">
      <w:pPr>
        <w:spacing w:line="600" w:lineRule="exact"/>
        <w:ind w:firstLine="645"/>
        <w:rPr>
          <w:rFonts w:eastAsia="仿宋_GB2312"/>
          <w:sz w:val="32"/>
          <w:szCs w:val="32"/>
        </w:rPr>
      </w:pPr>
      <w:r>
        <w:rPr>
          <w:rFonts w:eastAsia="仿宋_GB2312"/>
          <w:sz w:val="32"/>
          <w:szCs w:val="32"/>
        </w:rPr>
        <w:t>4.</w:t>
      </w:r>
      <w:r>
        <w:rPr>
          <w:rFonts w:eastAsia="仿宋_GB2312"/>
          <w:sz w:val="32"/>
          <w:szCs w:val="32"/>
        </w:rPr>
        <w:t>受理个人和单位对监督对象的检举、控告，受理监察</w:t>
      </w:r>
      <w:r>
        <w:rPr>
          <w:rFonts w:eastAsia="仿宋_GB2312" w:hint="eastAsia"/>
          <w:sz w:val="32"/>
          <w:szCs w:val="32"/>
        </w:rPr>
        <w:t>公职人员</w:t>
      </w:r>
      <w:r>
        <w:rPr>
          <w:rFonts w:eastAsia="仿宋_GB2312"/>
          <w:sz w:val="32"/>
          <w:szCs w:val="32"/>
        </w:rPr>
        <w:t>不服行政处分的申诉；保护监察</w:t>
      </w:r>
      <w:r>
        <w:rPr>
          <w:rFonts w:eastAsia="仿宋_GB2312" w:hint="eastAsia"/>
          <w:sz w:val="32"/>
          <w:szCs w:val="32"/>
        </w:rPr>
        <w:t>公职人员</w:t>
      </w:r>
      <w:r>
        <w:rPr>
          <w:rFonts w:eastAsia="仿宋_GB2312"/>
          <w:sz w:val="32"/>
          <w:szCs w:val="32"/>
        </w:rPr>
        <w:t>的正当权利和合法权益。</w:t>
      </w:r>
      <w:r>
        <w:rPr>
          <w:rFonts w:eastAsia="仿宋_GB2312" w:hint="eastAsia"/>
          <w:sz w:val="32"/>
          <w:szCs w:val="32"/>
        </w:rPr>
        <w:t xml:space="preserve">                                                                                                                                                                                                                                                                                                                                                                                                                                                                                                                                                                                                                                                                                                                                                                                                         </w:t>
      </w:r>
    </w:p>
    <w:p w:rsidR="00790600" w:rsidRDefault="00790600" w:rsidP="00790600">
      <w:pPr>
        <w:spacing w:line="600" w:lineRule="exact"/>
        <w:ind w:firstLine="645"/>
        <w:rPr>
          <w:rFonts w:eastAsia="仿宋_GB2312"/>
          <w:sz w:val="32"/>
          <w:szCs w:val="32"/>
        </w:rPr>
      </w:pPr>
      <w:r>
        <w:rPr>
          <w:rFonts w:eastAsia="仿宋_GB2312"/>
          <w:sz w:val="32"/>
          <w:szCs w:val="32"/>
        </w:rPr>
        <w:t>5.</w:t>
      </w:r>
      <w:r>
        <w:rPr>
          <w:rFonts w:eastAsia="仿宋_GB2312"/>
          <w:sz w:val="32"/>
          <w:szCs w:val="32"/>
        </w:rPr>
        <w:t>承办市监察</w:t>
      </w:r>
      <w:r>
        <w:rPr>
          <w:rFonts w:eastAsia="仿宋_GB2312" w:hint="eastAsia"/>
          <w:sz w:val="32"/>
          <w:szCs w:val="32"/>
        </w:rPr>
        <w:t>委员会</w:t>
      </w:r>
      <w:r>
        <w:rPr>
          <w:rFonts w:eastAsia="仿宋_GB2312"/>
          <w:sz w:val="32"/>
          <w:szCs w:val="32"/>
        </w:rPr>
        <w:t>授权或交办的其他事项。</w:t>
      </w:r>
    </w:p>
    <w:p w:rsidR="00790600" w:rsidRDefault="00790600" w:rsidP="00790600">
      <w:pPr>
        <w:spacing w:line="600" w:lineRule="exact"/>
        <w:ind w:firstLine="645"/>
        <w:rPr>
          <w:rFonts w:eastAsia="仿宋_GB2312"/>
          <w:sz w:val="32"/>
          <w:szCs w:val="32"/>
        </w:rPr>
      </w:pPr>
      <w:r>
        <w:rPr>
          <w:rFonts w:eastAsia="仿宋_GB2312" w:hint="eastAsia"/>
          <w:sz w:val="32"/>
          <w:szCs w:val="32"/>
        </w:rPr>
        <w:t>（三）</w:t>
      </w:r>
      <w:r>
        <w:rPr>
          <w:rFonts w:ascii="楷体_GB2312" w:eastAsia="仿宋_GB2312" w:hAnsi="楷体_GB2312" w:cs="楷体_GB2312" w:hint="eastAsia"/>
          <w:sz w:val="32"/>
          <w:szCs w:val="32"/>
        </w:rPr>
        <w:t>张家口市万全区委巡察工作领导小组办公室（以下简称区委巡察办）主要职责</w:t>
      </w:r>
      <w:r>
        <w:rPr>
          <w:rFonts w:eastAsia="仿宋_GB2312"/>
          <w:sz w:val="32"/>
          <w:szCs w:val="32"/>
        </w:rPr>
        <w:t>承担区委巡察工作的综合协调、组织指导、制度建设，及对巡察组的监督管理、服务保障等工作；贯彻落实区委和区委巡察工作领导小组作出的决策和部署，向区委巡</w:t>
      </w:r>
      <w:r>
        <w:rPr>
          <w:rFonts w:eastAsia="仿宋_GB2312"/>
          <w:sz w:val="32"/>
          <w:szCs w:val="32"/>
        </w:rPr>
        <w:lastRenderedPageBreak/>
        <w:t>察工作领导小组报告巡察工作情况；督促本区有关部门和所属乡（镇、街道）做好省委巡视机构和市、区委巡察机构反馈意见的整改落实；</w:t>
      </w:r>
      <w:r>
        <w:rPr>
          <w:rFonts w:ascii="仿宋_GB2312" w:eastAsia="仿宋_GB2312" w:hint="eastAsia"/>
          <w:sz w:val="32"/>
          <w:szCs w:val="32"/>
        </w:rPr>
        <w:t>协调配合有关部门</w:t>
      </w:r>
      <w:r>
        <w:rPr>
          <w:rFonts w:eastAsia="仿宋_GB2312"/>
          <w:sz w:val="32"/>
          <w:szCs w:val="32"/>
        </w:rPr>
        <w:t>调配、培训、考核、监督和管理巡察工作人员；负责与省委巡视工作领导小组办公室、市委巡察工作领导小组办公室的日常联络，承办省委巡视机构和市委巡察机构交办的事项；负责本部门干部日常管理和监督，承办领导交办的其他事项。</w:t>
      </w:r>
    </w:p>
    <w:p w:rsidR="00AA7981" w:rsidRPr="00790600" w:rsidRDefault="00ED141E" w:rsidP="00790600">
      <w:pPr>
        <w:spacing w:line="600" w:lineRule="exact"/>
        <w:ind w:firstLine="645"/>
        <w:rPr>
          <w:rFonts w:eastAsia="仿宋_GB2312"/>
          <w:sz w:val="32"/>
          <w:szCs w:val="32"/>
        </w:rPr>
      </w:pPr>
      <w:r>
        <w:rPr>
          <w:rFonts w:ascii="黑体" w:eastAsia="黑体" w:hAnsi="Calibri" w:cs="黑体" w:hint="eastAsia"/>
          <w:kern w:val="0"/>
          <w:sz w:val="32"/>
          <w:szCs w:val="32"/>
        </w:rPr>
        <w:t>二、机构设置</w:t>
      </w:r>
    </w:p>
    <w:p w:rsidR="00AA7981" w:rsidRDefault="00ED141E">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从决算编报单位构成看，纳入2019 年度本部门决算汇编范围的独立核算单位（以下简称“单位”）共</w:t>
      </w:r>
      <w:r w:rsidR="00790600">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AA7981">
        <w:trPr>
          <w:trHeight w:val="811"/>
          <w:jc w:val="center"/>
        </w:trPr>
        <w:tc>
          <w:tcPr>
            <w:tcW w:w="985" w:type="dxa"/>
            <w:vAlign w:val="center"/>
          </w:tcPr>
          <w:p w:rsidR="00AA7981" w:rsidRDefault="00ED141E">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AA7981" w:rsidRDefault="00ED141E">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AA7981" w:rsidRDefault="00ED141E">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AA7981" w:rsidRDefault="00ED141E">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AA7981">
        <w:trPr>
          <w:trHeight w:val="596"/>
          <w:jc w:val="center"/>
        </w:trPr>
        <w:tc>
          <w:tcPr>
            <w:tcW w:w="985" w:type="dxa"/>
          </w:tcPr>
          <w:p w:rsidR="00AA7981" w:rsidRDefault="00ED141E">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AA7981" w:rsidRDefault="00790600">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中共张家口市万全区纪律检查委员会</w:t>
            </w:r>
          </w:p>
        </w:tc>
        <w:tc>
          <w:tcPr>
            <w:tcW w:w="2445" w:type="dxa"/>
          </w:tcPr>
          <w:p w:rsidR="00AA7981" w:rsidRDefault="00790600">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行政单位</w:t>
            </w:r>
          </w:p>
        </w:tc>
        <w:tc>
          <w:tcPr>
            <w:tcW w:w="2665" w:type="dxa"/>
          </w:tcPr>
          <w:p w:rsidR="00AA7981" w:rsidRDefault="00790600">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bl>
    <w:p w:rsidR="00AA7981" w:rsidRDefault="00AA7981">
      <w:pPr>
        <w:widowControl/>
        <w:spacing w:after="160" w:line="580" w:lineRule="exact"/>
        <w:ind w:firstLineChars="200" w:firstLine="640"/>
        <w:rPr>
          <w:rFonts w:ascii="Times New Roman" w:eastAsia="黑体" w:hAnsi="Times New Roman" w:cs="Times New Roman"/>
          <w:sz w:val="32"/>
          <w:szCs w:val="32"/>
        </w:rPr>
      </w:pPr>
    </w:p>
    <w:p w:rsidR="00AA7981" w:rsidRDefault="00AA7981">
      <w:pPr>
        <w:widowControl/>
        <w:spacing w:after="160" w:line="580" w:lineRule="exact"/>
        <w:ind w:firstLineChars="200" w:firstLine="640"/>
        <w:rPr>
          <w:rFonts w:ascii="Times New Roman" w:eastAsia="黑体" w:hAnsi="Times New Roman" w:cs="Times New Roman"/>
          <w:sz w:val="32"/>
          <w:szCs w:val="32"/>
        </w:rPr>
      </w:pPr>
    </w:p>
    <w:p w:rsidR="00AA7981" w:rsidRDefault="00AA7981">
      <w:pPr>
        <w:widowControl/>
        <w:spacing w:after="160" w:line="580" w:lineRule="exact"/>
        <w:ind w:firstLineChars="200" w:firstLine="640"/>
        <w:rPr>
          <w:rFonts w:ascii="Times New Roman" w:eastAsia="黑体" w:hAnsi="Times New Roman" w:cs="Times New Roman"/>
          <w:sz w:val="32"/>
          <w:szCs w:val="32"/>
        </w:rPr>
      </w:pPr>
    </w:p>
    <w:p w:rsidR="00AA7981" w:rsidRDefault="00AA7981">
      <w:pPr>
        <w:widowControl/>
        <w:spacing w:after="160" w:line="580" w:lineRule="exact"/>
        <w:ind w:firstLineChars="200" w:firstLine="640"/>
        <w:rPr>
          <w:rFonts w:ascii="Times New Roman" w:eastAsia="黑体" w:hAnsi="Times New Roman" w:cs="Times New Roman"/>
          <w:sz w:val="32"/>
          <w:szCs w:val="32"/>
        </w:rPr>
        <w:sectPr w:rsidR="00AA7981">
          <w:headerReference w:type="default" r:id="rId22"/>
          <w:footerReference w:type="default" r:id="rId23"/>
          <w:footerReference w:type="first" r:id="rId24"/>
          <w:pgSz w:w="11906" w:h="16838"/>
          <w:pgMar w:top="2041" w:right="1531" w:bottom="2041" w:left="1531" w:header="851" w:footer="992" w:gutter="0"/>
          <w:pgNumType w:fmt="numberInDash" w:start="1"/>
          <w:cols w:space="0"/>
          <w:titlePg/>
          <w:docGrid w:type="lines" w:linePitch="312"/>
        </w:sectPr>
      </w:pPr>
    </w:p>
    <w:p w:rsidR="00AA7981" w:rsidRDefault="00AA7981">
      <w:pPr>
        <w:widowControl/>
        <w:spacing w:after="160" w:line="580" w:lineRule="exact"/>
        <w:ind w:firstLineChars="200" w:firstLine="640"/>
        <w:rPr>
          <w:rFonts w:ascii="Times New Roman" w:eastAsia="黑体" w:hAnsi="Times New Roman" w:cs="Times New Roman"/>
          <w:sz w:val="32"/>
          <w:szCs w:val="32"/>
        </w:rPr>
        <w:sectPr w:rsidR="00AA7981">
          <w:headerReference w:type="default" r:id="rId25"/>
          <w:type w:val="continuous"/>
          <w:pgSz w:w="11906" w:h="16838"/>
          <w:pgMar w:top="2041" w:right="1531" w:bottom="2041" w:left="1531" w:header="851" w:footer="992" w:gutter="0"/>
          <w:pgNumType w:fmt="numberInDash"/>
          <w:cols w:space="0"/>
          <w:titlePg/>
          <w:docGrid w:type="lines" w:linePitch="312"/>
        </w:sectPr>
      </w:pPr>
    </w:p>
    <w:p w:rsidR="00AA7981" w:rsidRDefault="0096776F">
      <w:pPr>
        <w:widowControl/>
        <w:spacing w:after="160" w:line="580" w:lineRule="exact"/>
        <w:ind w:firstLineChars="200" w:firstLine="1440"/>
        <w:rPr>
          <w:rFonts w:ascii="Times New Roman" w:eastAsia="黑体" w:hAnsi="Times New Roman" w:cs="Times New Roman"/>
          <w:sz w:val="32"/>
          <w:szCs w:val="32"/>
        </w:rPr>
        <w:sectPr w:rsidR="00AA7981">
          <w:pgSz w:w="11906" w:h="16838"/>
          <w:pgMar w:top="2041" w:right="1531" w:bottom="2041" w:left="1531" w:header="851" w:footer="992" w:gutter="0"/>
          <w:pgNumType w:fmt="numberInDash"/>
          <w:cols w:space="0"/>
          <w:titlePg/>
          <w:docGrid w:type="lines" w:linePitch="312"/>
        </w:sectPr>
      </w:pPr>
      <w:r w:rsidRPr="0096776F">
        <w:rPr>
          <w:noProof/>
          <w:sz w:val="72"/>
        </w:rPr>
        <w:lastRenderedPageBreak/>
        <w:pict>
          <v:shape id="文本框 151" o:spid="_x0000_s1035" type="#_x0000_t202" style="position:absolute;left:0;text-align:left;margin-left:-85.7pt;margin-top:238.15pt;width:613.65pt;height:173.2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" filled="f" stroked="f" strokeweight=".5pt">
            <v:textbox>
              <w:txbxContent>
                <w:p w:rsidR="006B3DA5" w:rsidRDefault="006B3DA5">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6B3DA5" w:rsidRDefault="006B3DA5">
                  <w:pPr>
                    <w:widowControl/>
                    <w:jc w:val="center"/>
                    <w:rPr>
                      <w:rFonts w:ascii="黑体" w:eastAsia="黑体" w:hAnsi="黑体" w:cs="黑体"/>
                      <w:color w:val="000000" w:themeColor="text1"/>
                      <w:sz w:val="96"/>
                      <w:szCs w:val="96"/>
                    </w:rPr>
                  </w:pPr>
                </w:p>
              </w:txbxContent>
            </v:textbox>
          </v:shape>
        </w:pict>
      </w:r>
    </w:p>
    <w:p w:rsidR="00AA7981" w:rsidRDefault="00AA7981">
      <w:pPr>
        <w:widowControl/>
        <w:spacing w:line="580" w:lineRule="exact"/>
        <w:ind w:firstLineChars="200" w:firstLine="640"/>
        <w:rPr>
          <w:rFonts w:eastAsia="黑体"/>
          <w:sz w:val="32"/>
          <w:szCs w:val="3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96776F">
      <w:pPr>
        <w:jc w:val="center"/>
        <w:rPr>
          <w:rFonts w:ascii="黑体" w:eastAsia="黑体" w:hAnsi="黑体" w:cs="黑体"/>
          <w:sz w:val="56"/>
          <w:szCs w:val="72"/>
        </w:rPr>
      </w:pPr>
      <w:r w:rsidRPr="0096776F">
        <w:rPr>
          <w:noProof/>
          <w:sz w:val="72"/>
        </w:rPr>
        <w:pict>
          <v:shape id="文本框 187" o:spid="_x0000_s1036" type="#_x0000_t202" style="position:absolute;left:0;text-align:left;margin-left:-90.8pt;margin-top:4.35pt;width:613.65pt;height:263.1pt;z-index:4372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" fillcolor="#ffd966" strokecolor="#ffd966" strokeweight=".5pt">
            <v:fill r:id="rId21" o:title="" color2="white [3212]" type="pattern"/>
            <v:textbox>
              <w:txbxContent>
                <w:p w:rsidR="006B3DA5" w:rsidRDefault="006B3DA5">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6B3DA5" w:rsidRDefault="006B3DA5">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6B3DA5" w:rsidRDefault="006B3DA5"/>
              </w:txbxContent>
            </v:textbox>
          </v:shape>
        </w:pict>
      </w: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ED141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AA7981" w:rsidRDefault="00ED141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本部门2019年度收支总计（含结转和结余）</w:t>
      </w:r>
      <w:r w:rsidR="00790600">
        <w:rPr>
          <w:rFonts w:ascii="仿宋_GB2312" w:hint="eastAsia"/>
          <w:sz w:val="32"/>
          <w:szCs w:val="32"/>
        </w:rPr>
        <w:t>7</w:t>
      </w:r>
      <w:r w:rsidR="00FA51EB">
        <w:rPr>
          <w:rFonts w:ascii="仿宋_GB2312" w:eastAsia="宋体" w:hint="eastAsia"/>
          <w:sz w:val="32"/>
          <w:szCs w:val="32"/>
        </w:rPr>
        <w:t>96.72</w:t>
      </w:r>
      <w:r>
        <w:rPr>
          <w:rFonts w:ascii="仿宋_GB2312" w:eastAsia="仿宋_GB2312" w:hAnsi="Times New Roman" w:cs="DengXian-Regular" w:hint="eastAsia"/>
          <w:sz w:val="32"/>
          <w:szCs w:val="32"/>
        </w:rPr>
        <w:t>万元。与2018年度决算相比，收支各增加</w:t>
      </w:r>
      <w:r w:rsidR="00414242">
        <w:rPr>
          <w:rFonts w:ascii="仿宋_GB2312" w:eastAsia="仿宋_GB2312" w:hAnsi="Times New Roman" w:cs="DengXian-Regular" w:hint="eastAsia"/>
          <w:sz w:val="32"/>
          <w:szCs w:val="32"/>
        </w:rPr>
        <w:t>2</w:t>
      </w:r>
      <w:r w:rsidR="00FA51EB">
        <w:rPr>
          <w:rFonts w:ascii="仿宋_GB2312" w:eastAsia="仿宋_GB2312" w:hAnsi="Times New Roman" w:cs="DengXian-Regular" w:hint="eastAsia"/>
          <w:sz w:val="32"/>
          <w:szCs w:val="32"/>
        </w:rPr>
        <w:t>34.03</w:t>
      </w:r>
      <w:r>
        <w:rPr>
          <w:rFonts w:ascii="仿宋_GB2312" w:eastAsia="仿宋_GB2312" w:hAnsi="Times New Roman" w:cs="DengXian-Regular" w:hint="eastAsia"/>
          <w:sz w:val="32"/>
          <w:szCs w:val="32"/>
        </w:rPr>
        <w:t>万元，增长</w:t>
      </w:r>
      <w:r w:rsidR="00414242">
        <w:rPr>
          <w:rFonts w:ascii="仿宋_GB2312" w:eastAsia="仿宋_GB2312" w:hAnsi="Times New Roman" w:cs="DengXian-Regular" w:hint="eastAsia"/>
          <w:sz w:val="32"/>
          <w:szCs w:val="32"/>
        </w:rPr>
        <w:t>4</w:t>
      </w:r>
      <w:r w:rsidR="00FA51EB">
        <w:rPr>
          <w:rFonts w:ascii="仿宋_GB2312" w:eastAsia="仿宋_GB2312" w:hAnsi="Times New Roman" w:cs="DengXian-Regular" w:hint="eastAsia"/>
          <w:sz w:val="32"/>
          <w:szCs w:val="32"/>
        </w:rPr>
        <w:t>1.59</w:t>
      </w:r>
      <w:r>
        <w:rPr>
          <w:rFonts w:ascii="仿宋_GB2312" w:eastAsia="仿宋_GB2312" w:hAnsi="Times New Roman" w:cs="DengXian-Regular" w:hint="eastAsia"/>
          <w:sz w:val="32"/>
          <w:szCs w:val="32"/>
        </w:rPr>
        <w:t>%，主要原因是</w:t>
      </w:r>
      <w:r w:rsidR="00414242">
        <w:rPr>
          <w:rFonts w:ascii="仿宋_GB2312" w:eastAsia="仿宋_GB2312" w:hAnsi="Times New Roman" w:cs="DengXian-Regular" w:hint="eastAsia"/>
          <w:sz w:val="32"/>
          <w:szCs w:val="32"/>
        </w:rPr>
        <w:t>巡察办</w:t>
      </w:r>
      <w:r w:rsidR="00D11C0A">
        <w:rPr>
          <w:rFonts w:ascii="仿宋_GB2312" w:eastAsia="仿宋_GB2312" w:hAnsi="Times New Roman" w:cs="DengXian-Regular" w:hint="eastAsia"/>
          <w:sz w:val="32"/>
          <w:szCs w:val="32"/>
        </w:rPr>
        <w:t>及巡察组</w:t>
      </w:r>
      <w:r w:rsidR="00414242">
        <w:rPr>
          <w:rFonts w:ascii="仿宋_GB2312" w:eastAsia="仿宋_GB2312" w:hAnsi="Times New Roman" w:cs="DengXian-Regular" w:hint="eastAsia"/>
          <w:sz w:val="32"/>
          <w:szCs w:val="32"/>
        </w:rPr>
        <w:t>增加人员，工资增加，</w:t>
      </w:r>
      <w:r w:rsidR="0030093E">
        <w:rPr>
          <w:rFonts w:ascii="仿宋_GB2312" w:eastAsia="仿宋_GB2312" w:hAnsi="Times New Roman" w:cs="DengXian-Regular" w:hint="eastAsia"/>
          <w:sz w:val="32"/>
          <w:szCs w:val="32"/>
        </w:rPr>
        <w:t>部门增加修缮资金，</w:t>
      </w:r>
      <w:r w:rsidR="00FA51EB">
        <w:rPr>
          <w:rFonts w:ascii="仿宋_GB2312" w:eastAsia="仿宋_GB2312" w:hAnsi="Times New Roman" w:cs="DengXian-Regular" w:hint="eastAsia"/>
          <w:sz w:val="32"/>
          <w:szCs w:val="32"/>
        </w:rPr>
        <w:t>另外</w:t>
      </w:r>
      <w:r w:rsidR="00414242">
        <w:rPr>
          <w:rFonts w:ascii="仿宋_GB2312" w:eastAsia="仿宋_GB2312" w:hAnsi="Times New Roman" w:cs="DengXian-Regular" w:hint="eastAsia"/>
          <w:sz w:val="32"/>
          <w:szCs w:val="32"/>
        </w:rPr>
        <w:t>清算在职人员养老保险，</w:t>
      </w:r>
      <w:r w:rsidR="00FA51EB">
        <w:rPr>
          <w:rFonts w:ascii="仿宋_GB2312" w:eastAsia="仿宋_GB2312" w:hAnsi="Times New Roman" w:cs="DengXian-Regular" w:hint="eastAsia"/>
          <w:sz w:val="32"/>
          <w:szCs w:val="32"/>
        </w:rPr>
        <w:t>部门</w:t>
      </w:r>
      <w:r w:rsidR="00414242">
        <w:rPr>
          <w:rFonts w:ascii="仿宋_GB2312" w:eastAsia="仿宋_GB2312" w:hAnsi="Times New Roman" w:cs="DengXian-Regular" w:hint="eastAsia"/>
          <w:sz w:val="32"/>
          <w:szCs w:val="32"/>
        </w:rPr>
        <w:t>资金增加</w:t>
      </w:r>
      <w:r>
        <w:rPr>
          <w:rFonts w:ascii="仿宋_GB2312" w:eastAsia="仿宋_GB2312" w:hAnsi="Times New Roman" w:cs="DengXian-Regular" w:hint="eastAsia"/>
          <w:sz w:val="32"/>
          <w:szCs w:val="32"/>
        </w:rPr>
        <w:t>。</w:t>
      </w:r>
    </w:p>
    <w:p w:rsidR="00AA7981" w:rsidRDefault="00ED141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586577" w:rsidRPr="00C54D9F" w:rsidRDefault="00ED141E" w:rsidP="00C54D9F">
      <w:pPr>
        <w:adjustRightInd w:val="0"/>
        <w:snapToGrid w:val="0"/>
        <w:spacing w:line="580" w:lineRule="exact"/>
        <w:ind w:firstLineChars="200" w:firstLine="640"/>
        <w:rPr>
          <w:rFonts w:ascii="仿宋_GB2312" w:eastAsia="仿宋_GB2312" w:hAnsi="Times New Roman" w:cs="DengXian-Regular" w:hint="eastAsia"/>
          <w:sz w:val="32"/>
          <w:szCs w:val="32"/>
          <w:highlight w:val="yellow"/>
        </w:rPr>
      </w:pPr>
      <w:r>
        <w:rPr>
          <w:rFonts w:ascii="仿宋_GB2312" w:eastAsia="仿宋_GB2312" w:hAnsi="Times New Roman" w:cs="DengXian-Regular" w:hint="eastAsia"/>
          <w:sz w:val="32"/>
          <w:szCs w:val="32"/>
        </w:rPr>
        <w:t>本部门2019年度本年收入合计</w:t>
      </w:r>
      <w:r w:rsidR="00FA51EB">
        <w:rPr>
          <w:rFonts w:ascii="仿宋_GB2312" w:eastAsia="仿宋_GB2312" w:hAnsi="Times New Roman" w:cs="DengXian-Regular" w:hint="eastAsia"/>
          <w:sz w:val="32"/>
          <w:szCs w:val="32"/>
        </w:rPr>
        <w:t>787.97</w:t>
      </w:r>
      <w:r>
        <w:rPr>
          <w:rFonts w:ascii="仿宋_GB2312" w:eastAsia="仿宋_GB2312" w:hAnsi="Times New Roman" w:cs="DengXian-Regular" w:hint="eastAsia"/>
          <w:sz w:val="32"/>
          <w:szCs w:val="32"/>
        </w:rPr>
        <w:t>万元，其中：财政拨款收入</w:t>
      </w:r>
      <w:r w:rsidR="00FA51EB">
        <w:rPr>
          <w:rFonts w:ascii="仿宋_GB2312" w:eastAsia="仿宋_GB2312" w:hAnsi="Times New Roman" w:cs="DengXian-Regular" w:hint="eastAsia"/>
          <w:sz w:val="32"/>
          <w:szCs w:val="32"/>
        </w:rPr>
        <w:t>787.97</w:t>
      </w:r>
      <w:r>
        <w:rPr>
          <w:rFonts w:ascii="仿宋_GB2312" w:eastAsia="仿宋_GB2312" w:hAnsi="Times New Roman" w:cs="DengXian-Regular" w:hint="eastAsia"/>
          <w:sz w:val="32"/>
          <w:szCs w:val="32"/>
        </w:rPr>
        <w:t>万元，占</w:t>
      </w:r>
      <w:r w:rsidR="00FA51EB">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%；事业收入</w:t>
      </w:r>
      <w:r w:rsidR="00FA51E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FA51E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%；经营收入</w:t>
      </w:r>
      <w:r w:rsidR="00FA51E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FA51E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sidR="00FA51E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FA51E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%。如图所示</w:t>
      </w:r>
      <w:r w:rsidR="00D11C0A">
        <w:rPr>
          <w:rFonts w:ascii="仿宋_GB2312" w:eastAsia="仿宋_GB2312" w:hAnsi="Times New Roman" w:cs="DengXian-Regular" w:hint="eastAsia"/>
          <w:sz w:val="32"/>
          <w:szCs w:val="32"/>
        </w:rPr>
        <w:t>：</w:t>
      </w:r>
    </w:p>
    <w:p w:rsidR="00AA7981" w:rsidRDefault="00077CF6" w:rsidP="00077CF6">
      <w:pPr>
        <w:adjustRightInd w:val="0"/>
        <w:snapToGrid w:val="0"/>
        <w:spacing w:line="580" w:lineRule="exact"/>
        <w:ind w:firstLineChars="600" w:firstLine="1920"/>
        <w:rPr>
          <w:rFonts w:ascii="仿宋_GB2312" w:eastAsia="仿宋_GB2312" w:hAnsi="Times New Roman" w:cs="DengXian-Regular"/>
          <w:sz w:val="32"/>
          <w:szCs w:val="32"/>
        </w:rPr>
      </w:pPr>
      <w:r>
        <w:rPr>
          <w:rFonts w:ascii="仿宋_GB2312" w:eastAsia="仿宋_GB2312" w:hAnsi="Times New Roman" w:cs="DengXian-Regular"/>
          <w:noProof/>
          <w:sz w:val="32"/>
          <w:szCs w:val="32"/>
        </w:rPr>
        <w:drawing>
          <wp:anchor distT="0" distB="0" distL="114300" distR="114300" simplePos="0" relativeHeight="437285888" behindDoc="0" locked="0" layoutInCell="1" allowOverlap="1">
            <wp:simplePos x="0" y="0"/>
            <wp:positionH relativeFrom="column">
              <wp:posOffset>467995</wp:posOffset>
            </wp:positionH>
            <wp:positionV relativeFrom="paragraph">
              <wp:posOffset>213995</wp:posOffset>
            </wp:positionV>
            <wp:extent cx="4429125" cy="2590800"/>
            <wp:effectExtent l="19050" t="0" r="9525" b="0"/>
            <wp:wrapSquare wrapText="bothSides"/>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srcRect/>
                    <a:stretch>
                      <a:fillRect/>
                    </a:stretch>
                  </pic:blipFill>
                  <pic:spPr bwMode="auto">
                    <a:xfrm>
                      <a:off x="0" y="0"/>
                      <a:ext cx="4429125" cy="2590800"/>
                    </a:xfrm>
                    <a:prstGeom prst="rect">
                      <a:avLst/>
                    </a:prstGeom>
                    <a:noFill/>
                  </pic:spPr>
                </pic:pic>
              </a:graphicData>
            </a:graphic>
          </wp:anchor>
        </w:drawing>
      </w:r>
    </w:p>
    <w:p w:rsidR="00AA7981" w:rsidRDefault="00AA7981">
      <w:pPr>
        <w:adjustRightInd w:val="0"/>
        <w:snapToGrid w:val="0"/>
        <w:spacing w:line="580" w:lineRule="exact"/>
        <w:ind w:firstLineChars="600" w:firstLine="1920"/>
        <w:rPr>
          <w:rFonts w:ascii="仿宋_GB2312" w:eastAsia="仿宋_GB2312" w:hAnsi="Times New Roman" w:cs="DengXian-Regular"/>
          <w:sz w:val="32"/>
          <w:szCs w:val="32"/>
        </w:rPr>
      </w:pPr>
    </w:p>
    <w:p w:rsidR="00077CF6" w:rsidRDefault="00077CF6" w:rsidP="00077CF6">
      <w:pPr>
        <w:keepNext/>
        <w:keepLines/>
        <w:snapToGrid w:val="0"/>
        <w:spacing w:line="580" w:lineRule="exact"/>
        <w:outlineLvl w:val="1"/>
        <w:rPr>
          <w:rFonts w:ascii="黑体" w:eastAsia="黑体" w:hAnsi="Calibri" w:cs="Times New Roman" w:hint="eastAsia"/>
          <w:b/>
          <w:bCs/>
          <w:sz w:val="32"/>
          <w:szCs w:val="32"/>
        </w:rPr>
      </w:pPr>
    </w:p>
    <w:p w:rsidR="00AA7981" w:rsidRDefault="00AA7981" w:rsidP="00077CF6">
      <w:pPr>
        <w:keepNext/>
        <w:keepLines/>
        <w:snapToGrid w:val="0"/>
        <w:spacing w:line="580" w:lineRule="exact"/>
        <w:outlineLvl w:val="1"/>
        <w:rPr>
          <w:rFonts w:ascii="黑体" w:eastAsia="黑体" w:hAnsi="Calibri" w:cs="Times New Roman" w:hint="eastAsia"/>
          <w:b/>
          <w:bCs/>
          <w:sz w:val="32"/>
          <w:szCs w:val="32"/>
        </w:rPr>
      </w:pPr>
    </w:p>
    <w:p w:rsidR="00077CF6" w:rsidRDefault="00077CF6" w:rsidP="00077CF6">
      <w:pPr>
        <w:keepNext/>
        <w:keepLines/>
        <w:snapToGrid w:val="0"/>
        <w:spacing w:line="580" w:lineRule="exact"/>
        <w:outlineLvl w:val="1"/>
        <w:rPr>
          <w:rFonts w:ascii="黑体" w:eastAsia="黑体" w:hAnsi="Calibri" w:cs="Times New Roman"/>
          <w:b/>
          <w:bCs/>
          <w:sz w:val="32"/>
          <w:szCs w:val="32"/>
        </w:rPr>
      </w:pPr>
    </w:p>
    <w:p w:rsidR="00AA7981" w:rsidRDefault="00ED141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5A22BA" w:rsidRPr="005A22BA" w:rsidRDefault="00ED141E" w:rsidP="005A22BA">
      <w:pPr>
        <w:adjustRightInd w:val="0"/>
        <w:snapToGrid w:val="0"/>
        <w:spacing w:line="580" w:lineRule="exact"/>
        <w:ind w:firstLineChars="200" w:firstLine="640"/>
        <w:rPr>
          <w:rFonts w:ascii="仿宋_GB2312" w:eastAsia="仿宋_GB2312" w:hAnsi="Times New Roman" w:cs="DengXian-Regular" w:hint="eastAsia"/>
          <w:sz w:val="32"/>
          <w:szCs w:val="32"/>
        </w:rPr>
      </w:pPr>
      <w:r>
        <w:rPr>
          <w:rFonts w:ascii="仿宋_GB2312" w:eastAsia="仿宋_GB2312" w:hAnsi="Times New Roman" w:cs="DengXian-Regular" w:hint="eastAsia"/>
          <w:sz w:val="32"/>
          <w:szCs w:val="32"/>
        </w:rPr>
        <w:t>本部门2019年度本年支出合计</w:t>
      </w:r>
      <w:r w:rsidR="00FA51EB">
        <w:rPr>
          <w:rFonts w:ascii="仿宋_GB2312" w:eastAsia="仿宋_GB2312" w:hAnsi="Times New Roman" w:cs="DengXian-Regular" w:hint="eastAsia"/>
          <w:sz w:val="32"/>
          <w:szCs w:val="32"/>
        </w:rPr>
        <w:t>784.6</w:t>
      </w:r>
      <w:r>
        <w:rPr>
          <w:rFonts w:ascii="仿宋_GB2312" w:eastAsia="仿宋_GB2312" w:hAnsi="Times New Roman" w:cs="DengXian-Regular" w:hint="eastAsia"/>
          <w:sz w:val="32"/>
          <w:szCs w:val="32"/>
        </w:rPr>
        <w:t>万元，其中：基本支出</w:t>
      </w:r>
      <w:r w:rsidR="00FA51EB">
        <w:rPr>
          <w:rFonts w:ascii="仿宋_GB2312" w:eastAsia="仿宋_GB2312" w:hAnsi="Times New Roman" w:cs="DengXian-Regular" w:hint="eastAsia"/>
          <w:sz w:val="32"/>
          <w:szCs w:val="32"/>
        </w:rPr>
        <w:t>592.57</w:t>
      </w:r>
      <w:r>
        <w:rPr>
          <w:rFonts w:ascii="仿宋_GB2312" w:eastAsia="仿宋_GB2312" w:hAnsi="Times New Roman" w:cs="DengXian-Regular" w:hint="eastAsia"/>
          <w:sz w:val="32"/>
          <w:szCs w:val="32"/>
        </w:rPr>
        <w:t>万元，占</w:t>
      </w:r>
      <w:r w:rsidR="00FA51EB">
        <w:rPr>
          <w:rFonts w:ascii="仿宋_GB2312" w:eastAsia="仿宋_GB2312" w:hAnsi="Times New Roman" w:cs="DengXian-Regular" w:hint="eastAsia"/>
          <w:sz w:val="32"/>
          <w:szCs w:val="32"/>
        </w:rPr>
        <w:t>75.53</w:t>
      </w:r>
      <w:r>
        <w:rPr>
          <w:rFonts w:ascii="仿宋_GB2312" w:eastAsia="仿宋_GB2312" w:hAnsi="Times New Roman" w:cs="DengXian-Regular" w:hint="eastAsia"/>
          <w:sz w:val="32"/>
          <w:szCs w:val="32"/>
        </w:rPr>
        <w:t>%；项目支出</w:t>
      </w:r>
      <w:r w:rsidR="00FA51EB">
        <w:rPr>
          <w:rFonts w:ascii="仿宋_GB2312" w:eastAsia="仿宋_GB2312" w:hAnsi="Times New Roman" w:cs="DengXian-Regular" w:hint="eastAsia"/>
          <w:sz w:val="32"/>
          <w:szCs w:val="32"/>
        </w:rPr>
        <w:t>192.0</w:t>
      </w:r>
      <w:r w:rsidR="00F9373E">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万元，占</w:t>
      </w:r>
      <w:r w:rsidR="00FA51EB">
        <w:rPr>
          <w:rFonts w:ascii="仿宋_GB2312" w:eastAsia="仿宋_GB2312" w:hAnsi="Times New Roman" w:cs="DengXian-Regular" w:hint="eastAsia"/>
          <w:sz w:val="32"/>
          <w:szCs w:val="32"/>
        </w:rPr>
        <w:t>2.4</w:t>
      </w:r>
      <w:r w:rsidR="00F9373E">
        <w:rPr>
          <w:rFonts w:ascii="仿宋_GB2312" w:eastAsia="仿宋_GB2312" w:hAnsi="Times New Roman" w:cs="DengXian-Regular" w:hint="eastAsia"/>
          <w:sz w:val="32"/>
          <w:szCs w:val="32"/>
        </w:rPr>
        <w:t>7</w:t>
      </w:r>
      <w:r>
        <w:rPr>
          <w:rFonts w:ascii="仿宋_GB2312" w:eastAsia="仿宋_GB2312" w:hAnsi="Times New Roman" w:cs="DengXian-Regular" w:hint="eastAsia"/>
          <w:sz w:val="32"/>
          <w:szCs w:val="32"/>
        </w:rPr>
        <w:t>%；经营支出</w:t>
      </w:r>
      <w:r w:rsidR="00FA51E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FA51E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%。如图所示：</w:t>
      </w:r>
    </w:p>
    <w:p w:rsidR="005A22BA" w:rsidRDefault="005A22BA">
      <w:pPr>
        <w:keepNext/>
        <w:keepLines/>
        <w:snapToGrid w:val="0"/>
        <w:spacing w:line="580" w:lineRule="exact"/>
        <w:ind w:firstLineChars="200" w:firstLine="643"/>
        <w:outlineLvl w:val="1"/>
        <w:rPr>
          <w:rFonts w:ascii="黑体" w:eastAsia="黑体" w:hAnsi="Calibri" w:cs="Times New Roman" w:hint="eastAsia"/>
          <w:b/>
          <w:bCs/>
          <w:sz w:val="32"/>
          <w:szCs w:val="32"/>
        </w:rPr>
      </w:pPr>
    </w:p>
    <w:p w:rsidR="005A22BA" w:rsidRDefault="005A22BA" w:rsidP="005A22BA">
      <w:pPr>
        <w:keepNext/>
        <w:keepLines/>
        <w:snapToGrid w:val="0"/>
        <w:spacing w:line="580" w:lineRule="exact"/>
        <w:ind w:firstLineChars="200" w:firstLine="643"/>
        <w:outlineLvl w:val="1"/>
        <w:rPr>
          <w:rFonts w:ascii="黑体" w:eastAsia="黑体" w:hAnsi="Calibri" w:cs="Times New Roman" w:hint="eastAsia"/>
          <w:b/>
          <w:bCs/>
          <w:sz w:val="32"/>
          <w:szCs w:val="32"/>
        </w:rPr>
      </w:pPr>
    </w:p>
    <w:p w:rsidR="005A22BA" w:rsidRDefault="005A22BA" w:rsidP="005A22BA">
      <w:pPr>
        <w:keepNext/>
        <w:keepLines/>
        <w:snapToGrid w:val="0"/>
        <w:spacing w:line="580" w:lineRule="exact"/>
        <w:ind w:firstLineChars="200" w:firstLine="643"/>
        <w:outlineLvl w:val="1"/>
        <w:rPr>
          <w:rFonts w:ascii="黑体" w:eastAsia="黑体" w:hAnsi="Calibri" w:cs="Times New Roman" w:hint="eastAsia"/>
          <w:b/>
          <w:bCs/>
          <w:sz w:val="32"/>
          <w:szCs w:val="32"/>
        </w:rPr>
      </w:pPr>
    </w:p>
    <w:p w:rsidR="005A22BA" w:rsidRDefault="005A22BA" w:rsidP="005A22BA">
      <w:pPr>
        <w:keepNext/>
        <w:keepLines/>
        <w:snapToGrid w:val="0"/>
        <w:spacing w:line="580" w:lineRule="exact"/>
        <w:ind w:firstLineChars="200" w:firstLine="643"/>
        <w:outlineLvl w:val="1"/>
        <w:rPr>
          <w:rFonts w:ascii="黑体" w:eastAsia="黑体" w:hAnsi="Calibri" w:cs="Times New Roman" w:hint="eastAsia"/>
          <w:b/>
          <w:bCs/>
          <w:sz w:val="32"/>
          <w:szCs w:val="32"/>
        </w:rPr>
      </w:pPr>
    </w:p>
    <w:p w:rsidR="005A22BA" w:rsidRDefault="005A22BA" w:rsidP="005A22BA">
      <w:pPr>
        <w:keepNext/>
        <w:keepLines/>
        <w:snapToGrid w:val="0"/>
        <w:spacing w:line="580" w:lineRule="exact"/>
        <w:ind w:firstLineChars="200" w:firstLine="643"/>
        <w:outlineLvl w:val="1"/>
        <w:rPr>
          <w:rFonts w:ascii="黑体" w:eastAsia="黑体" w:hAnsi="Calibri" w:cs="Times New Roman" w:hint="eastAsia"/>
          <w:b/>
          <w:bCs/>
          <w:sz w:val="32"/>
          <w:szCs w:val="32"/>
        </w:rPr>
      </w:pPr>
    </w:p>
    <w:p w:rsidR="005A22BA" w:rsidRDefault="005A22BA" w:rsidP="005A22BA">
      <w:pPr>
        <w:keepNext/>
        <w:keepLines/>
        <w:snapToGrid w:val="0"/>
        <w:spacing w:line="580" w:lineRule="exact"/>
        <w:ind w:firstLineChars="200" w:firstLine="643"/>
        <w:outlineLvl w:val="1"/>
        <w:rPr>
          <w:rFonts w:ascii="黑体" w:eastAsia="黑体" w:hAnsi="Calibri" w:cs="Times New Roman" w:hint="eastAsia"/>
          <w:b/>
          <w:bCs/>
          <w:sz w:val="32"/>
          <w:szCs w:val="32"/>
        </w:rPr>
      </w:pPr>
    </w:p>
    <w:p w:rsidR="005A22BA" w:rsidRDefault="005A22BA" w:rsidP="005A22BA">
      <w:pPr>
        <w:keepNext/>
        <w:keepLines/>
        <w:snapToGrid w:val="0"/>
        <w:spacing w:line="580" w:lineRule="exact"/>
        <w:ind w:firstLineChars="200" w:firstLine="643"/>
        <w:outlineLvl w:val="1"/>
        <w:rPr>
          <w:rFonts w:ascii="黑体" w:eastAsia="黑体" w:hAnsi="Calibri" w:cs="Times New Roman" w:hint="eastAsia"/>
          <w:b/>
          <w:bCs/>
          <w:sz w:val="32"/>
          <w:szCs w:val="32"/>
        </w:rPr>
      </w:pPr>
    </w:p>
    <w:p w:rsidR="005A22BA" w:rsidRDefault="005A22BA" w:rsidP="005A22BA">
      <w:pPr>
        <w:keepNext/>
        <w:keepLines/>
        <w:snapToGrid w:val="0"/>
        <w:spacing w:line="580" w:lineRule="exact"/>
        <w:ind w:firstLineChars="200" w:firstLine="643"/>
        <w:outlineLvl w:val="1"/>
        <w:rPr>
          <w:rFonts w:ascii="黑体" w:eastAsia="黑体" w:hAnsi="Calibri" w:cs="Times New Roman" w:hint="eastAsia"/>
          <w:b/>
          <w:bCs/>
          <w:sz w:val="32"/>
          <w:szCs w:val="32"/>
        </w:rPr>
      </w:pPr>
    </w:p>
    <w:p w:rsidR="005A22BA" w:rsidRPr="005A22BA" w:rsidRDefault="005A22BA" w:rsidP="005A22BA">
      <w:pPr>
        <w:keepNext/>
        <w:keepLines/>
        <w:snapToGrid w:val="0"/>
        <w:spacing w:line="580" w:lineRule="exact"/>
        <w:outlineLvl w:val="1"/>
        <w:rPr>
          <w:rFonts w:ascii="黑体" w:eastAsia="黑体" w:hAnsi="Calibri" w:cs="Times New Roman" w:hint="eastAsia"/>
          <w:b/>
          <w:bCs/>
          <w:sz w:val="32"/>
          <w:szCs w:val="32"/>
        </w:rPr>
      </w:pPr>
      <w:r>
        <w:rPr>
          <w:rFonts w:ascii="黑体" w:eastAsia="黑体" w:hAnsi="Calibri" w:cs="Times New Roman"/>
          <w:b/>
          <w:bCs/>
          <w:noProof/>
          <w:sz w:val="32"/>
          <w:szCs w:val="32"/>
        </w:rPr>
        <w:drawing>
          <wp:anchor distT="0" distB="0" distL="114300" distR="114300" simplePos="0" relativeHeight="437286912" behindDoc="0" locked="0" layoutInCell="1" allowOverlap="1">
            <wp:simplePos x="0" y="0"/>
            <wp:positionH relativeFrom="column">
              <wp:posOffset>429895</wp:posOffset>
            </wp:positionH>
            <wp:positionV relativeFrom="paragraph">
              <wp:posOffset>-2811780</wp:posOffset>
            </wp:positionV>
            <wp:extent cx="5305425" cy="3105150"/>
            <wp:effectExtent l="19050" t="0" r="9525" b="0"/>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srcRect/>
                    <a:stretch>
                      <a:fillRect/>
                    </a:stretch>
                  </pic:blipFill>
                  <pic:spPr bwMode="auto">
                    <a:xfrm>
                      <a:off x="0" y="0"/>
                      <a:ext cx="5305425" cy="3105150"/>
                    </a:xfrm>
                    <a:prstGeom prst="rect">
                      <a:avLst/>
                    </a:prstGeom>
                    <a:noFill/>
                  </pic:spPr>
                </pic:pic>
              </a:graphicData>
            </a:graphic>
          </wp:anchor>
        </w:drawing>
      </w:r>
    </w:p>
    <w:p w:rsidR="00AA7981" w:rsidRPr="005A22BA" w:rsidRDefault="005A22BA" w:rsidP="005A22BA">
      <w:pPr>
        <w:adjustRightInd w:val="0"/>
        <w:snapToGrid w:val="0"/>
        <w:spacing w:after="160" w:line="560" w:lineRule="exact"/>
        <w:jc w:val="center"/>
        <w:rPr>
          <w:rFonts w:ascii="仿宋_GB2312" w:eastAsia="仿宋_GB2312" w:hAnsi="Times New Roman" w:cs="DengXian-Regular"/>
          <w:sz w:val="28"/>
          <w:szCs w:val="28"/>
        </w:rPr>
      </w:pPr>
      <w:r>
        <w:rPr>
          <w:rFonts w:ascii="仿宋_GB2312" w:eastAsia="仿宋_GB2312" w:hAnsi="Times New Roman" w:cs="DengXian-Regular" w:hint="eastAsia"/>
          <w:sz w:val="28"/>
          <w:szCs w:val="28"/>
        </w:rPr>
        <w:t>图2：支出构成情况（按支出性质）</w:t>
      </w:r>
    </w:p>
    <w:p w:rsidR="00AA7981" w:rsidRDefault="00ED141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AA7981" w:rsidRDefault="00ED141E" w:rsidP="00C5786E">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AA7981" w:rsidRDefault="00ED141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本部门2019年度形成的财政拨款收支均为一般公共预算财政拨款，其中本年收入</w:t>
      </w:r>
      <w:r w:rsidR="00FA51EB">
        <w:rPr>
          <w:rFonts w:ascii="仿宋_GB2312" w:eastAsia="仿宋_GB2312" w:hAnsi="Times New Roman" w:cs="DengXian-Regular" w:hint="eastAsia"/>
          <w:sz w:val="32"/>
          <w:szCs w:val="32"/>
        </w:rPr>
        <w:t>787.97</w:t>
      </w:r>
      <w:r>
        <w:rPr>
          <w:rFonts w:ascii="仿宋_GB2312" w:eastAsia="仿宋_GB2312" w:hAnsi="Times New Roman" w:cs="DengXian-Regular" w:hint="eastAsia"/>
          <w:sz w:val="32"/>
          <w:szCs w:val="32"/>
        </w:rPr>
        <w:t>万元,比2018年度增加</w:t>
      </w:r>
      <w:r w:rsidR="00F71A49">
        <w:rPr>
          <w:rFonts w:ascii="仿宋_GB2312" w:eastAsia="仿宋_GB2312" w:hAnsi="Times New Roman" w:cs="DengXian-Regular" w:hint="eastAsia"/>
          <w:sz w:val="32"/>
          <w:szCs w:val="32"/>
        </w:rPr>
        <w:t>226.92</w:t>
      </w:r>
      <w:r>
        <w:rPr>
          <w:rFonts w:ascii="仿宋_GB2312" w:eastAsia="仿宋_GB2312" w:hAnsi="Times New Roman" w:cs="DengXian-Regular" w:hint="eastAsia"/>
          <w:sz w:val="32"/>
          <w:szCs w:val="32"/>
        </w:rPr>
        <w:t>万元，增长</w:t>
      </w:r>
      <w:r w:rsidR="00F71A49">
        <w:rPr>
          <w:rFonts w:ascii="仿宋_GB2312" w:eastAsia="仿宋_GB2312" w:hAnsi="Times New Roman" w:cs="DengXian-Regular" w:hint="eastAsia"/>
          <w:sz w:val="32"/>
          <w:szCs w:val="32"/>
        </w:rPr>
        <w:t>40.45</w:t>
      </w:r>
      <w:r>
        <w:rPr>
          <w:rFonts w:ascii="仿宋_GB2312" w:eastAsia="仿宋_GB2312" w:hAnsi="Times New Roman" w:cs="DengXian-Regular" w:hint="eastAsia"/>
          <w:sz w:val="32"/>
          <w:szCs w:val="32"/>
        </w:rPr>
        <w:t>%，主要是</w:t>
      </w:r>
      <w:r w:rsidR="00F71A49">
        <w:rPr>
          <w:rFonts w:ascii="仿宋_GB2312" w:eastAsia="仿宋_GB2312" w:hAnsi="Times New Roman" w:cs="DengXian-Regular" w:hint="eastAsia"/>
          <w:sz w:val="32"/>
          <w:szCs w:val="32"/>
        </w:rPr>
        <w:t>巡察办公室增加人员，工资增加，</w:t>
      </w:r>
      <w:r w:rsidR="003E3BC6">
        <w:rPr>
          <w:rFonts w:ascii="仿宋_GB2312" w:eastAsia="仿宋_GB2312" w:hAnsi="Times New Roman" w:cs="DengXian-Regular" w:hint="eastAsia"/>
          <w:sz w:val="32"/>
          <w:szCs w:val="32"/>
        </w:rPr>
        <w:t>部门增加修缮资金，</w:t>
      </w:r>
      <w:r w:rsidR="00F71A49">
        <w:rPr>
          <w:rFonts w:ascii="仿宋_GB2312" w:eastAsia="仿宋_GB2312" w:hAnsi="Times New Roman" w:cs="DengXian-Regular" w:hint="eastAsia"/>
          <w:sz w:val="32"/>
          <w:szCs w:val="32"/>
        </w:rPr>
        <w:t>另外清算在职人员养老保险，部门资金增加</w:t>
      </w:r>
      <w:r>
        <w:rPr>
          <w:rFonts w:ascii="仿宋_GB2312" w:eastAsia="仿宋_GB2312" w:hAnsi="Times New Roman" w:cs="DengXian-Regular" w:hint="eastAsia"/>
          <w:sz w:val="32"/>
          <w:szCs w:val="32"/>
        </w:rPr>
        <w:t>；本年支出</w:t>
      </w:r>
      <w:r w:rsidR="00A51507">
        <w:rPr>
          <w:rFonts w:ascii="仿宋_GB2312" w:eastAsia="仿宋_GB2312" w:hAnsi="Times New Roman" w:cs="DengXian-Regular" w:hint="eastAsia"/>
          <w:sz w:val="32"/>
          <w:szCs w:val="32"/>
        </w:rPr>
        <w:t>784.60</w:t>
      </w:r>
      <w:r>
        <w:rPr>
          <w:rFonts w:ascii="仿宋_GB2312" w:eastAsia="仿宋_GB2312" w:hAnsi="Times New Roman" w:cs="DengXian-Regular" w:hint="eastAsia"/>
          <w:sz w:val="32"/>
          <w:szCs w:val="32"/>
        </w:rPr>
        <w:t>万元，增加</w:t>
      </w:r>
      <w:r w:rsidR="00A51507">
        <w:rPr>
          <w:rFonts w:ascii="仿宋_GB2312" w:eastAsia="仿宋_GB2312" w:hAnsi="Times New Roman" w:cs="DengXian-Regular" w:hint="eastAsia"/>
          <w:sz w:val="32"/>
          <w:szCs w:val="32"/>
        </w:rPr>
        <w:t>230.65</w:t>
      </w:r>
      <w:r>
        <w:rPr>
          <w:rFonts w:ascii="仿宋_GB2312" w:eastAsia="仿宋_GB2312" w:hAnsi="Times New Roman" w:cs="DengXian-Regular" w:hint="eastAsia"/>
          <w:sz w:val="32"/>
          <w:szCs w:val="32"/>
        </w:rPr>
        <w:t>万元，增长</w:t>
      </w:r>
      <w:r w:rsidR="00A51507">
        <w:rPr>
          <w:rFonts w:ascii="仿宋_GB2312" w:eastAsia="仿宋_GB2312" w:hAnsi="Times New Roman" w:cs="DengXian-Regular" w:hint="eastAsia"/>
          <w:sz w:val="32"/>
          <w:szCs w:val="32"/>
        </w:rPr>
        <w:t>41.64</w:t>
      </w:r>
      <w:r>
        <w:rPr>
          <w:rFonts w:ascii="仿宋_GB2312" w:eastAsia="仿宋_GB2312" w:hAnsi="Times New Roman" w:cs="DengXian-Regular" w:hint="eastAsia"/>
          <w:sz w:val="32"/>
          <w:szCs w:val="32"/>
        </w:rPr>
        <w:t>%，主要是</w:t>
      </w:r>
      <w:r w:rsidR="00A51507">
        <w:rPr>
          <w:rFonts w:ascii="仿宋_GB2312" w:eastAsia="仿宋_GB2312" w:hAnsi="Times New Roman" w:cs="DengXian-Regular" w:hint="eastAsia"/>
          <w:sz w:val="32"/>
          <w:szCs w:val="32"/>
        </w:rPr>
        <w:t>巡察办公室增加人员，工资增加，</w:t>
      </w:r>
      <w:r w:rsidR="0030093E">
        <w:rPr>
          <w:rFonts w:ascii="仿宋_GB2312" w:eastAsia="仿宋_GB2312" w:hAnsi="Times New Roman" w:cs="DengXian-Regular" w:hint="eastAsia"/>
          <w:sz w:val="32"/>
          <w:szCs w:val="32"/>
        </w:rPr>
        <w:t>部门增加修缮资金，</w:t>
      </w:r>
      <w:r w:rsidR="00A51507">
        <w:rPr>
          <w:rFonts w:ascii="仿宋_GB2312" w:eastAsia="仿宋_GB2312" w:hAnsi="Times New Roman" w:cs="DengXian-Regular" w:hint="eastAsia"/>
          <w:sz w:val="32"/>
          <w:szCs w:val="32"/>
        </w:rPr>
        <w:t>另外清算在职人员养老保险，部门资金增加</w:t>
      </w:r>
      <w:r>
        <w:rPr>
          <w:rFonts w:ascii="仿宋_GB2312" w:eastAsia="仿宋_GB2312" w:hAnsi="Times New Roman" w:cs="DengXian-Regular" w:hint="eastAsia"/>
          <w:sz w:val="32"/>
          <w:szCs w:val="32"/>
        </w:rPr>
        <w:t>。</w:t>
      </w:r>
    </w:p>
    <w:p w:rsidR="00AA7981" w:rsidRDefault="00ED141E" w:rsidP="00C5786E">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30093E" w:rsidRDefault="0030093E" w:rsidP="0030093E">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本部门2019年度一般公共预算财政拨款收入787.97万元，</w:t>
      </w:r>
      <w:r>
        <w:rPr>
          <w:rFonts w:ascii="仿宋_GB2312" w:eastAsia="仿宋_GB2312" w:cs="DengXian-Regular" w:hint="eastAsia"/>
          <w:sz w:val="32"/>
          <w:szCs w:val="32"/>
        </w:rPr>
        <w:lastRenderedPageBreak/>
        <w:t>完成年初预算的100%,比年初预算增加0万元，本年支出784.6万元，完成年初预算的99.57%,比年初预算减少0.43%，主要原因是严格执行各项财务制度，压缩开支。</w:t>
      </w:r>
    </w:p>
    <w:p w:rsidR="00AA7981" w:rsidRDefault="00ED141E">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AA7981" w:rsidRDefault="00ED141E">
      <w:pPr>
        <w:adjustRightInd w:val="0"/>
        <w:snapToGrid w:val="0"/>
        <w:spacing w:line="580" w:lineRule="exact"/>
        <w:ind w:firstLineChars="200" w:firstLine="640"/>
        <w:rPr>
          <w:rFonts w:ascii="仿宋_GB2312" w:eastAsia="仿宋_GB2312" w:hAnsi="Times New Roman" w:cs="DengXian-Regular" w:hint="eastAsia"/>
          <w:sz w:val="32"/>
          <w:szCs w:val="32"/>
        </w:rPr>
      </w:pPr>
      <w:r>
        <w:rPr>
          <w:rFonts w:ascii="仿宋_GB2312" w:eastAsia="仿宋_GB2312" w:hAnsi="Times New Roman" w:cs="DengXian-Regular" w:hint="eastAsia"/>
          <w:sz w:val="32"/>
          <w:szCs w:val="32"/>
        </w:rPr>
        <w:t>2019 年度财政拨款支出</w:t>
      </w:r>
      <w:r w:rsidR="00D96914">
        <w:rPr>
          <w:rFonts w:ascii="仿宋_GB2312" w:eastAsia="仿宋_GB2312" w:hAnsi="Times New Roman" w:cs="DengXian-Regular" w:hint="eastAsia"/>
          <w:sz w:val="32"/>
          <w:szCs w:val="32"/>
        </w:rPr>
        <w:t>784.6</w:t>
      </w:r>
      <w:r>
        <w:rPr>
          <w:rFonts w:ascii="仿宋_GB2312" w:eastAsia="仿宋_GB2312" w:hAnsi="Times New Roman" w:cs="DengXian-Regular" w:hint="eastAsia"/>
          <w:sz w:val="32"/>
          <w:szCs w:val="32"/>
        </w:rPr>
        <w:t>万元，主要用于以下方面</w:t>
      </w:r>
      <w:r w:rsidR="00D11C0A">
        <w:rPr>
          <w:rFonts w:ascii="仿宋_GB2312" w:eastAsia="仿宋_GB2312" w:hAnsi="Times New Roman" w:cs="DengXian-Regular" w:hint="eastAsia"/>
          <w:sz w:val="32"/>
          <w:szCs w:val="32"/>
        </w:rPr>
        <w:t>：</w:t>
      </w:r>
      <w:r w:rsidR="002F3FEF">
        <w:rPr>
          <w:rFonts w:ascii="仿宋_GB2312" w:eastAsia="仿宋_GB2312" w:hAnsi="Times New Roman" w:cs="DengXian-Regular" w:hint="eastAsia"/>
          <w:sz w:val="32"/>
          <w:szCs w:val="32"/>
        </w:rPr>
        <w:t>一般公共服务（类型1</w:t>
      </w:r>
      <w:r>
        <w:rPr>
          <w:rFonts w:ascii="仿宋_GB2312" w:eastAsia="仿宋_GB2312" w:hAnsi="Times New Roman" w:cs="DengXian-Regular" w:hint="eastAsia"/>
          <w:sz w:val="32"/>
          <w:szCs w:val="32"/>
        </w:rPr>
        <w:t>）支出</w:t>
      </w:r>
      <w:r w:rsidR="00D96914">
        <w:rPr>
          <w:rFonts w:ascii="仿宋_GB2312" w:eastAsia="仿宋_GB2312" w:hAnsi="Times New Roman" w:cs="DengXian-Regular" w:hint="eastAsia"/>
          <w:sz w:val="32"/>
          <w:szCs w:val="32"/>
        </w:rPr>
        <w:t>624.85</w:t>
      </w:r>
      <w:r>
        <w:rPr>
          <w:rFonts w:ascii="仿宋_GB2312" w:eastAsia="仿宋_GB2312" w:hAnsi="Times New Roman" w:cs="DengXian-Regular" w:hint="eastAsia"/>
          <w:sz w:val="32"/>
          <w:szCs w:val="32"/>
        </w:rPr>
        <w:t>万元，占</w:t>
      </w:r>
      <w:r w:rsidR="00D96914">
        <w:rPr>
          <w:rFonts w:ascii="仿宋_GB2312" w:eastAsia="仿宋_GB2312" w:hAnsi="Times New Roman" w:cs="DengXian-Regular" w:hint="eastAsia"/>
          <w:sz w:val="32"/>
          <w:szCs w:val="32"/>
        </w:rPr>
        <w:t>79.64</w:t>
      </w:r>
      <w:r>
        <w:rPr>
          <w:rFonts w:ascii="仿宋_GB2312" w:eastAsia="仿宋_GB2312" w:hAnsi="Times New Roman" w:cs="DengXian-Regular" w:hint="eastAsia"/>
          <w:sz w:val="32"/>
          <w:szCs w:val="32"/>
        </w:rPr>
        <w:t>%，；</w:t>
      </w:r>
      <w:r w:rsidR="00D96914">
        <w:rPr>
          <w:rFonts w:ascii="仿宋_GB2312" w:eastAsia="仿宋_GB2312" w:hAnsi="仿宋" w:cs="仿宋_GB2312" w:hint="eastAsia"/>
          <w:sz w:val="32"/>
          <w:szCs w:val="32"/>
        </w:rPr>
        <w:t>卫生健康</w:t>
      </w:r>
      <w:r w:rsidR="002F3FEF">
        <w:rPr>
          <w:rFonts w:ascii="仿宋_GB2312" w:eastAsia="仿宋_GB2312" w:hAnsi="Times New Roman" w:cs="DengXian-Regular" w:hint="eastAsia"/>
          <w:sz w:val="32"/>
          <w:szCs w:val="32"/>
        </w:rPr>
        <w:t>（类型2）</w:t>
      </w:r>
      <w:r w:rsidR="00D96914" w:rsidRPr="00CD755D">
        <w:rPr>
          <w:rFonts w:ascii="仿宋_GB2312" w:eastAsia="仿宋_GB2312" w:hAnsi="仿宋" w:cs="仿宋_GB2312" w:hint="eastAsia"/>
          <w:sz w:val="32"/>
          <w:szCs w:val="32"/>
        </w:rPr>
        <w:t>支出</w:t>
      </w:r>
      <w:r w:rsidR="00D96914">
        <w:rPr>
          <w:rFonts w:ascii="仿宋_GB2312" w:eastAsia="仿宋_GB2312" w:hAnsi="仿宋" w:cs="仿宋_GB2312" w:hint="eastAsia"/>
          <w:sz w:val="32"/>
          <w:szCs w:val="32"/>
        </w:rPr>
        <w:t>22.42</w:t>
      </w:r>
      <w:r w:rsidR="00D96914" w:rsidRPr="00CD755D">
        <w:rPr>
          <w:rFonts w:ascii="仿宋_GB2312" w:eastAsia="仿宋_GB2312" w:hAnsi="仿宋" w:cs="仿宋_GB2312" w:hint="eastAsia"/>
          <w:sz w:val="32"/>
          <w:szCs w:val="32"/>
        </w:rPr>
        <w:t>万元，占</w:t>
      </w:r>
      <w:r w:rsidR="00D96914">
        <w:rPr>
          <w:rFonts w:ascii="仿宋_GB2312" w:eastAsia="仿宋_GB2312" w:hAnsi="仿宋" w:cs="仿宋_GB2312" w:hint="eastAsia"/>
          <w:sz w:val="32"/>
          <w:szCs w:val="32"/>
        </w:rPr>
        <w:t>2.86</w:t>
      </w:r>
      <w:r w:rsidR="00D96914" w:rsidRPr="00CD755D">
        <w:rPr>
          <w:rFonts w:ascii="仿宋_GB2312" w:eastAsia="仿宋_GB2312" w:hAnsi="仿宋" w:cs="仿宋_GB2312"/>
          <w:sz w:val="32"/>
          <w:szCs w:val="32"/>
        </w:rPr>
        <w:t>%</w:t>
      </w:r>
      <w:r w:rsidR="00D96914">
        <w:rPr>
          <w:rFonts w:ascii="仿宋_GB2312" w:eastAsia="仿宋_GB2312" w:hAnsi="仿宋" w:cs="仿宋_GB2312" w:hint="eastAsia"/>
          <w:sz w:val="32"/>
          <w:szCs w:val="32"/>
        </w:rPr>
        <w:t>；</w:t>
      </w:r>
      <w:r>
        <w:rPr>
          <w:rFonts w:ascii="仿宋_GB2312" w:eastAsia="仿宋_GB2312" w:hAnsi="Times New Roman" w:cs="DengXian-Regular" w:hint="eastAsia"/>
          <w:sz w:val="32"/>
          <w:szCs w:val="32"/>
        </w:rPr>
        <w:t>社会保障和就业（</w:t>
      </w:r>
      <w:r w:rsidR="002F3FEF">
        <w:rPr>
          <w:rFonts w:ascii="仿宋_GB2312" w:eastAsia="仿宋_GB2312" w:hAnsi="Times New Roman" w:cs="DengXian-Regular" w:hint="eastAsia"/>
          <w:sz w:val="32"/>
          <w:szCs w:val="32"/>
        </w:rPr>
        <w:t>类型3</w:t>
      </w:r>
      <w:r>
        <w:rPr>
          <w:rFonts w:ascii="仿宋_GB2312" w:eastAsia="仿宋_GB2312" w:hAnsi="Times New Roman" w:cs="DengXian-Regular" w:hint="eastAsia"/>
          <w:sz w:val="32"/>
          <w:szCs w:val="32"/>
        </w:rPr>
        <w:t xml:space="preserve">）支出 </w:t>
      </w:r>
      <w:r w:rsidR="00D96914">
        <w:rPr>
          <w:rFonts w:ascii="仿宋_GB2312" w:eastAsia="仿宋_GB2312" w:hAnsi="Times New Roman" w:cs="DengXian-Regular" w:hint="eastAsia"/>
          <w:sz w:val="32"/>
          <w:szCs w:val="32"/>
        </w:rPr>
        <w:t>103.96</w:t>
      </w:r>
      <w:r>
        <w:rPr>
          <w:rFonts w:ascii="仿宋_GB2312" w:eastAsia="仿宋_GB2312" w:hAnsi="Times New Roman" w:cs="DengXian-Regular" w:hint="eastAsia"/>
          <w:sz w:val="32"/>
          <w:szCs w:val="32"/>
        </w:rPr>
        <w:t>万元，占</w:t>
      </w:r>
      <w:r w:rsidR="00D96914">
        <w:rPr>
          <w:rFonts w:ascii="仿宋_GB2312" w:eastAsia="仿宋_GB2312" w:hAnsi="Times New Roman" w:cs="DengXian-Regular" w:hint="eastAsia"/>
          <w:sz w:val="32"/>
          <w:szCs w:val="32"/>
        </w:rPr>
        <w:t>13.25</w:t>
      </w:r>
      <w:r>
        <w:rPr>
          <w:rFonts w:ascii="仿宋_GB2312" w:eastAsia="仿宋_GB2312" w:hAnsi="Times New Roman" w:cs="DengXian-Regular" w:hint="eastAsia"/>
          <w:sz w:val="32"/>
          <w:szCs w:val="32"/>
        </w:rPr>
        <w:t>%</w:t>
      </w:r>
      <w:r w:rsidR="002F3FEF">
        <w:rPr>
          <w:rFonts w:ascii="仿宋_GB2312" w:eastAsia="仿宋_GB2312" w:hAnsi="Times New Roman" w:cs="DengXian-Regular" w:hint="eastAsia"/>
          <w:sz w:val="32"/>
          <w:szCs w:val="32"/>
        </w:rPr>
        <w:t>；住房保障（类型4</w:t>
      </w:r>
      <w:r>
        <w:rPr>
          <w:rFonts w:ascii="仿宋_GB2312" w:eastAsia="仿宋_GB2312" w:hAnsi="Times New Roman" w:cs="DengXian-Regular" w:hint="eastAsia"/>
          <w:sz w:val="32"/>
          <w:szCs w:val="32"/>
        </w:rPr>
        <w:t>）支出</w:t>
      </w:r>
      <w:r w:rsidR="00D96914">
        <w:rPr>
          <w:rFonts w:ascii="仿宋_GB2312" w:eastAsia="仿宋_GB2312" w:hAnsi="Times New Roman" w:cs="DengXian-Regular" w:hint="eastAsia"/>
          <w:sz w:val="32"/>
          <w:szCs w:val="32"/>
        </w:rPr>
        <w:t>33.36</w:t>
      </w:r>
      <w:r>
        <w:rPr>
          <w:rFonts w:ascii="仿宋_GB2312" w:eastAsia="仿宋_GB2312" w:hAnsi="Times New Roman" w:cs="DengXian-Regular" w:hint="eastAsia"/>
          <w:sz w:val="32"/>
          <w:szCs w:val="32"/>
        </w:rPr>
        <w:t xml:space="preserve">万元，占 </w:t>
      </w:r>
      <w:r w:rsidR="00D96914">
        <w:rPr>
          <w:rFonts w:ascii="仿宋_GB2312" w:eastAsia="仿宋_GB2312" w:hAnsi="Times New Roman" w:cs="DengXian-Regular" w:hint="eastAsia"/>
          <w:sz w:val="32"/>
          <w:szCs w:val="32"/>
        </w:rPr>
        <w:t>4.25</w:t>
      </w:r>
      <w:r>
        <w:rPr>
          <w:rFonts w:ascii="仿宋_GB2312" w:eastAsia="仿宋_GB2312" w:hAnsi="Times New Roman" w:cs="DengXian-Regular" w:hint="eastAsia"/>
          <w:sz w:val="32"/>
          <w:szCs w:val="32"/>
        </w:rPr>
        <w:t>%</w:t>
      </w:r>
    </w:p>
    <w:p w:rsidR="006B3DA5" w:rsidRDefault="00F606B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noProof/>
          <w:sz w:val="32"/>
          <w:szCs w:val="32"/>
        </w:rPr>
        <w:drawing>
          <wp:anchor distT="0" distB="0" distL="114300" distR="114300" simplePos="0" relativeHeight="437287936" behindDoc="0" locked="0" layoutInCell="1" allowOverlap="1">
            <wp:simplePos x="0" y="0"/>
            <wp:positionH relativeFrom="column">
              <wp:posOffset>753745</wp:posOffset>
            </wp:positionH>
            <wp:positionV relativeFrom="paragraph">
              <wp:posOffset>236220</wp:posOffset>
            </wp:positionV>
            <wp:extent cx="4514850" cy="2466975"/>
            <wp:effectExtent l="0" t="0" r="0" b="0"/>
            <wp:wrapSquare wrapText="bothSides"/>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srcRect/>
                    <a:stretch>
                      <a:fillRect/>
                    </a:stretch>
                  </pic:blipFill>
                  <pic:spPr bwMode="auto">
                    <a:xfrm>
                      <a:off x="0" y="0"/>
                      <a:ext cx="4514850" cy="2466975"/>
                    </a:xfrm>
                    <a:prstGeom prst="rect">
                      <a:avLst/>
                    </a:prstGeom>
                    <a:noFill/>
                  </pic:spPr>
                </pic:pic>
              </a:graphicData>
            </a:graphic>
          </wp:anchor>
        </w:drawing>
      </w:r>
    </w:p>
    <w:p w:rsidR="00AA7981" w:rsidRDefault="00AA7981">
      <w:pPr>
        <w:adjustRightInd w:val="0"/>
        <w:snapToGrid w:val="0"/>
        <w:spacing w:line="580" w:lineRule="exact"/>
        <w:rPr>
          <w:rFonts w:ascii="楷体_GB2312" w:eastAsia="楷体_GB2312" w:hAnsi="Times New Roman" w:cs="DengXian-Bold"/>
          <w:b/>
          <w:bCs/>
          <w:sz w:val="32"/>
          <w:szCs w:val="32"/>
        </w:rPr>
      </w:pPr>
    </w:p>
    <w:p w:rsidR="00AA7981" w:rsidRDefault="00AA7981">
      <w:pPr>
        <w:adjustRightInd w:val="0"/>
        <w:snapToGrid w:val="0"/>
        <w:spacing w:line="580" w:lineRule="exact"/>
        <w:rPr>
          <w:rFonts w:ascii="楷体_GB2312" w:eastAsia="楷体_GB2312" w:hAnsi="Times New Roman" w:cs="DengXian-Bold"/>
          <w:b/>
          <w:bCs/>
          <w:sz w:val="32"/>
          <w:szCs w:val="32"/>
        </w:rPr>
      </w:pPr>
    </w:p>
    <w:p w:rsidR="00AA7981" w:rsidRDefault="00AA7981">
      <w:pPr>
        <w:adjustRightInd w:val="0"/>
        <w:snapToGrid w:val="0"/>
        <w:spacing w:line="580" w:lineRule="exact"/>
        <w:rPr>
          <w:rFonts w:ascii="楷体_GB2312" w:eastAsia="楷体_GB2312" w:hAnsi="Times New Roman" w:cs="DengXian-Bold"/>
          <w:b/>
          <w:bCs/>
          <w:sz w:val="32"/>
          <w:szCs w:val="32"/>
        </w:rPr>
      </w:pPr>
    </w:p>
    <w:p w:rsidR="00AA7981" w:rsidRDefault="00AA7981">
      <w:pPr>
        <w:adjustRightInd w:val="0"/>
        <w:snapToGrid w:val="0"/>
        <w:spacing w:line="580" w:lineRule="exact"/>
        <w:rPr>
          <w:rFonts w:ascii="楷体_GB2312" w:eastAsia="楷体_GB2312" w:hAnsi="Times New Roman" w:cs="DengXian-Bold"/>
          <w:b/>
          <w:bCs/>
          <w:sz w:val="32"/>
          <w:szCs w:val="32"/>
        </w:rPr>
      </w:pPr>
    </w:p>
    <w:p w:rsidR="00AA7981" w:rsidRDefault="00AA7981">
      <w:pPr>
        <w:adjustRightInd w:val="0"/>
        <w:snapToGrid w:val="0"/>
        <w:spacing w:line="580" w:lineRule="exact"/>
        <w:rPr>
          <w:rFonts w:ascii="楷体_GB2312" w:eastAsia="楷体_GB2312" w:hAnsi="Times New Roman" w:cs="DengXian-Bold"/>
          <w:b/>
          <w:bCs/>
          <w:sz w:val="32"/>
          <w:szCs w:val="32"/>
        </w:rPr>
      </w:pPr>
    </w:p>
    <w:p w:rsidR="006510AE" w:rsidRDefault="006510AE" w:rsidP="006510AE">
      <w:pPr>
        <w:adjustRightInd w:val="0"/>
        <w:snapToGrid w:val="0"/>
        <w:spacing w:after="160" w:line="560" w:lineRule="exact"/>
        <w:rPr>
          <w:rFonts w:ascii="仿宋_GB2312" w:eastAsia="仿宋_GB2312" w:hAnsi="Times New Roman" w:cs="DengXian-Regular" w:hint="eastAsia"/>
          <w:sz w:val="28"/>
          <w:szCs w:val="28"/>
        </w:rPr>
      </w:pPr>
    </w:p>
    <w:p w:rsidR="001E37D5" w:rsidRDefault="001E37D5" w:rsidP="006510AE">
      <w:pPr>
        <w:adjustRightInd w:val="0"/>
        <w:snapToGrid w:val="0"/>
        <w:spacing w:after="160" w:line="560" w:lineRule="exact"/>
        <w:rPr>
          <w:rFonts w:ascii="仿宋_GB2312" w:eastAsia="仿宋_GB2312" w:hAnsi="Times New Roman" w:cs="DengXian-Regular" w:hint="eastAsia"/>
          <w:sz w:val="28"/>
          <w:szCs w:val="28"/>
        </w:rPr>
      </w:pPr>
    </w:p>
    <w:p w:rsidR="002F3FEF" w:rsidRPr="002F3FEF" w:rsidRDefault="002F3FEF" w:rsidP="002F3FEF">
      <w:pPr>
        <w:adjustRightInd w:val="0"/>
        <w:snapToGrid w:val="0"/>
        <w:spacing w:after="160" w:line="560" w:lineRule="exact"/>
        <w:jc w:val="center"/>
        <w:rPr>
          <w:rFonts w:ascii="仿宋_GB2312" w:eastAsia="仿宋_GB2312" w:hAnsi="Times New Roman" w:cs="DengXian-Regular"/>
          <w:sz w:val="28"/>
          <w:szCs w:val="28"/>
        </w:rPr>
      </w:pPr>
      <w:r>
        <w:rPr>
          <w:rFonts w:ascii="仿宋_GB2312" w:eastAsia="仿宋_GB2312" w:hAnsi="Times New Roman" w:cs="DengXian-Regular" w:hint="eastAsia"/>
          <w:sz w:val="28"/>
          <w:szCs w:val="28"/>
        </w:rPr>
        <w:t>图3：财政拨款支出决算结构（按功能分类）</w:t>
      </w:r>
    </w:p>
    <w:p w:rsidR="00AA7981" w:rsidRDefault="00ED141E">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436BE0" w:rsidRDefault="00ED141E" w:rsidP="00436BE0">
      <w:pPr>
        <w:adjustRightInd w:val="0"/>
        <w:snapToGrid w:val="0"/>
        <w:spacing w:line="580" w:lineRule="exact"/>
        <w:ind w:firstLineChars="200" w:firstLine="640"/>
        <w:rPr>
          <w:rFonts w:ascii="仿宋_GB2312" w:eastAsia="仿宋_GB2312" w:hAnsi="Times New Roman" w:cs="DengXian-Regular" w:hint="eastAsia"/>
          <w:sz w:val="32"/>
          <w:szCs w:val="32"/>
        </w:rPr>
      </w:pPr>
      <w:r>
        <w:rPr>
          <w:rFonts w:ascii="仿宋_GB2312" w:eastAsia="仿宋_GB2312" w:hAnsi="Times New Roman" w:cs="DengXian-Regular" w:hint="eastAsia"/>
          <w:sz w:val="32"/>
          <w:szCs w:val="32"/>
        </w:rPr>
        <w:t>2019 年度财政拨款基本支出</w:t>
      </w:r>
      <w:r w:rsidR="00D96914">
        <w:rPr>
          <w:rFonts w:ascii="仿宋_GB2312" w:eastAsia="仿宋_GB2312" w:hAnsi="Times New Roman" w:cs="DengXian-Regular" w:hint="eastAsia"/>
          <w:sz w:val="32"/>
          <w:szCs w:val="32"/>
        </w:rPr>
        <w:t>592.57</w:t>
      </w:r>
      <w:r>
        <w:rPr>
          <w:rFonts w:ascii="仿宋_GB2312" w:eastAsia="仿宋_GB2312" w:hAnsi="Times New Roman" w:cs="DengXian-Regular" w:hint="eastAsia"/>
          <w:sz w:val="32"/>
          <w:szCs w:val="32"/>
        </w:rPr>
        <w:t xml:space="preserve">万元，其中：人员经费 </w:t>
      </w:r>
      <w:r w:rsidR="00D96914">
        <w:rPr>
          <w:rFonts w:ascii="仿宋_GB2312" w:eastAsia="仿宋_GB2312" w:hAnsi="Times New Roman" w:cs="DengXian-Regular" w:hint="eastAsia"/>
          <w:sz w:val="32"/>
          <w:szCs w:val="32"/>
        </w:rPr>
        <w:t>499.98</w:t>
      </w:r>
      <w:r>
        <w:rPr>
          <w:rFonts w:ascii="仿宋_GB2312" w:eastAsia="仿宋_GB2312" w:hAnsi="Times New Roman" w:cs="DengXian-Regular" w:hint="eastAsia"/>
          <w:sz w:val="32"/>
          <w:szCs w:val="32"/>
        </w:rPr>
        <w:t>万元，主要包括基本工资、津贴补贴、奖金、伙食补助</w:t>
      </w:r>
      <w:r>
        <w:rPr>
          <w:rFonts w:ascii="仿宋_GB2312" w:eastAsia="仿宋_GB2312" w:hAnsi="Times New Roman" w:cs="DengXian-Regular" w:hint="eastAsia"/>
          <w:sz w:val="32"/>
          <w:szCs w:val="32"/>
        </w:rPr>
        <w:lastRenderedPageBreak/>
        <w:t xml:space="preserve">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sidR="00D96914">
        <w:rPr>
          <w:rFonts w:ascii="仿宋_GB2312" w:eastAsia="仿宋_GB2312" w:hAnsi="Times New Roman" w:cs="DengXian-Regular" w:hint="eastAsia"/>
          <w:sz w:val="32"/>
          <w:szCs w:val="32"/>
        </w:rPr>
        <w:t>92.59</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AA7981" w:rsidRPr="00436BE0" w:rsidRDefault="00ED141E" w:rsidP="00436BE0">
      <w:pPr>
        <w:adjustRightInd w:val="0"/>
        <w:snapToGrid w:val="0"/>
        <w:spacing w:line="580" w:lineRule="exact"/>
        <w:ind w:firstLineChars="200" w:firstLine="640"/>
        <w:rPr>
          <w:rFonts w:ascii="仿宋_GB2312" w:eastAsia="仿宋_GB2312" w:hAnsi="Times New Roman" w:cs="DengXian-Regular"/>
          <w:sz w:val="32"/>
          <w:szCs w:val="32"/>
        </w:rPr>
      </w:pPr>
      <w:r>
        <w:rPr>
          <w:rFonts w:ascii="黑体" w:eastAsia="黑体" w:hAnsi="Calibri" w:cs="Times New Roman" w:hint="eastAsia"/>
          <w:sz w:val="32"/>
          <w:szCs w:val="32"/>
        </w:rPr>
        <w:t>五、一般公共预算“三公” 经费支出决算情况说明</w:t>
      </w:r>
    </w:p>
    <w:p w:rsidR="00AA7981" w:rsidRDefault="00ED141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w:t>
      </w:r>
      <w:r w:rsidR="00D96914">
        <w:rPr>
          <w:rFonts w:ascii="仿宋_GB2312" w:eastAsia="仿宋_GB2312" w:hAnsi="Times New Roman" w:cs="DengXian-Regular" w:hint="eastAsia"/>
          <w:sz w:val="32"/>
          <w:szCs w:val="32"/>
        </w:rPr>
        <w:t>9.35</w:t>
      </w:r>
      <w:r>
        <w:rPr>
          <w:rFonts w:ascii="仿宋_GB2312" w:eastAsia="仿宋_GB2312" w:hAnsi="Times New Roman" w:cs="DengXian-Regular" w:hint="eastAsia"/>
          <w:sz w:val="32"/>
          <w:szCs w:val="32"/>
        </w:rPr>
        <w:t>万元，完成预算的</w:t>
      </w:r>
      <w:r w:rsidR="00D96914">
        <w:rPr>
          <w:rFonts w:ascii="仿宋_GB2312" w:eastAsia="仿宋_GB2312" w:hAnsi="Times New Roman" w:cs="DengXian-Regular" w:hint="eastAsia"/>
          <w:sz w:val="32"/>
          <w:szCs w:val="32"/>
        </w:rPr>
        <w:t>83.11</w:t>
      </w:r>
      <w:r>
        <w:rPr>
          <w:rFonts w:ascii="仿宋_GB2312" w:eastAsia="仿宋_GB2312" w:hAnsi="Times New Roman" w:cs="DengXian-Regular" w:hint="eastAsia"/>
          <w:sz w:val="32"/>
          <w:szCs w:val="32"/>
        </w:rPr>
        <w:t>%,较预算减少</w:t>
      </w:r>
      <w:r w:rsidR="00D96914">
        <w:rPr>
          <w:rFonts w:ascii="仿宋_GB2312" w:eastAsia="仿宋_GB2312" w:hAnsi="Times New Roman" w:cs="DengXian-Regular" w:hint="eastAsia"/>
          <w:sz w:val="32"/>
          <w:szCs w:val="32"/>
        </w:rPr>
        <w:t>1.9</w:t>
      </w:r>
      <w:r>
        <w:rPr>
          <w:rFonts w:ascii="仿宋_GB2312" w:eastAsia="仿宋_GB2312" w:hAnsi="Times New Roman" w:cs="DengXian-Regular" w:hint="eastAsia"/>
          <w:sz w:val="32"/>
          <w:szCs w:val="32"/>
        </w:rPr>
        <w:t>万元，</w:t>
      </w:r>
      <w:r w:rsidR="00D96914">
        <w:rPr>
          <w:rFonts w:ascii="仿宋_GB2312" w:eastAsia="仿宋_GB2312" w:hAnsi="Times New Roman" w:cs="DengXian-Regular" w:hint="eastAsia"/>
          <w:sz w:val="32"/>
          <w:szCs w:val="32"/>
        </w:rPr>
        <w:t>降低16.89</w:t>
      </w:r>
      <w:r>
        <w:rPr>
          <w:rFonts w:ascii="仿宋_GB2312" w:eastAsia="仿宋_GB2312" w:hAnsi="Times New Roman" w:cs="DengXian-Regular" w:hint="eastAsia"/>
          <w:sz w:val="32"/>
          <w:szCs w:val="32"/>
        </w:rPr>
        <w:t>%，</w:t>
      </w:r>
      <w:r w:rsidR="00D96914">
        <w:rPr>
          <w:rFonts w:ascii="仿宋_GB2312" w:eastAsia="仿宋_GB2312" w:hAnsi="仿宋" w:cs="仿宋" w:hint="eastAsia"/>
          <w:color w:val="000000"/>
          <w:sz w:val="32"/>
          <w:szCs w:val="32"/>
        </w:rPr>
        <w:t>原因</w:t>
      </w:r>
      <w:r w:rsidR="0076262E">
        <w:rPr>
          <w:rFonts w:ascii="仿宋_GB2312" w:eastAsia="仿宋_GB2312" w:hAnsi="仿宋" w:cs="仿宋" w:hint="eastAsia"/>
          <w:color w:val="000000"/>
          <w:sz w:val="32"/>
          <w:szCs w:val="32"/>
        </w:rPr>
        <w:t>是</w:t>
      </w:r>
      <w:r w:rsidR="00D96914">
        <w:rPr>
          <w:rFonts w:ascii="仿宋_GB2312" w:eastAsia="仿宋_GB2312" w:hAnsi="仿宋" w:cs="仿宋" w:hint="eastAsia"/>
          <w:bCs/>
          <w:sz w:val="32"/>
          <w:szCs w:val="32"/>
        </w:rPr>
        <w:t>认真</w:t>
      </w:r>
      <w:r w:rsidR="00D96914">
        <w:rPr>
          <w:rFonts w:ascii="仿宋_GB2312" w:eastAsia="仿宋_GB2312" w:cs="DengXian-Regular" w:hint="eastAsia"/>
          <w:sz w:val="32"/>
          <w:szCs w:val="32"/>
        </w:rPr>
        <w:t>贯彻落实</w:t>
      </w:r>
      <w:r w:rsidR="00D96914">
        <w:rPr>
          <w:rFonts w:ascii="仿宋_GB2312" w:eastAsia="仿宋_GB2312" w:hAnsi="仿宋" w:cs="仿宋" w:hint="eastAsia"/>
          <w:bCs/>
          <w:sz w:val="32"/>
          <w:szCs w:val="32"/>
        </w:rPr>
        <w:t>中央“八项规定”，减少各类开支，</w:t>
      </w:r>
      <w:r>
        <w:rPr>
          <w:rFonts w:ascii="仿宋_GB2312" w:eastAsia="仿宋_GB2312" w:hAnsi="Times New Roman" w:cs="DengXian-Regular" w:hint="eastAsia"/>
          <w:sz w:val="32"/>
          <w:szCs w:val="32"/>
        </w:rPr>
        <w:t>较2018年度增加</w:t>
      </w:r>
      <w:r w:rsidR="00D96914">
        <w:rPr>
          <w:rFonts w:ascii="仿宋_GB2312" w:eastAsia="仿宋_GB2312" w:hAnsi="Times New Roman" w:cs="DengXian-Regular" w:hint="eastAsia"/>
          <w:sz w:val="32"/>
          <w:szCs w:val="32"/>
        </w:rPr>
        <w:t>0.32</w:t>
      </w:r>
      <w:r>
        <w:rPr>
          <w:rFonts w:ascii="仿宋_GB2312" w:eastAsia="仿宋_GB2312" w:hAnsi="Times New Roman" w:cs="DengXian-Regular" w:hint="eastAsia"/>
          <w:sz w:val="32"/>
          <w:szCs w:val="32"/>
        </w:rPr>
        <w:t>万元，增长</w:t>
      </w:r>
      <w:r w:rsidR="00D96914">
        <w:rPr>
          <w:rFonts w:ascii="仿宋_GB2312" w:eastAsia="仿宋_GB2312" w:hAnsi="Times New Roman" w:cs="DengXian-Regular" w:hint="eastAsia"/>
          <w:sz w:val="32"/>
          <w:szCs w:val="32"/>
        </w:rPr>
        <w:t>3.54</w:t>
      </w:r>
      <w:r>
        <w:rPr>
          <w:rFonts w:ascii="仿宋_GB2312" w:eastAsia="仿宋_GB2312" w:hAnsi="Times New Roman" w:cs="DengXian-Regular" w:hint="eastAsia"/>
          <w:sz w:val="32"/>
          <w:szCs w:val="32"/>
        </w:rPr>
        <w:t>%，主要是</w:t>
      </w:r>
      <w:r w:rsidR="00D96914">
        <w:rPr>
          <w:rFonts w:ascii="仿宋_GB2312" w:eastAsia="仿宋_GB2312" w:hint="eastAsia"/>
          <w:sz w:val="32"/>
          <w:szCs w:val="32"/>
        </w:rPr>
        <w:t>各类案件外出调查取证次数增加</w:t>
      </w:r>
      <w:r>
        <w:rPr>
          <w:rFonts w:ascii="仿宋_GB2312" w:eastAsia="仿宋_GB2312" w:hAnsi="Times New Roman" w:cs="DengXian-Regular" w:hint="eastAsia"/>
          <w:sz w:val="32"/>
          <w:szCs w:val="32"/>
        </w:rPr>
        <w:t>。具体情况如下：</w:t>
      </w:r>
    </w:p>
    <w:p w:rsidR="00AA7981" w:rsidRDefault="00ED141E" w:rsidP="00C5786E">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sidR="00436BE0">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本部门2019年度因公出国（境）团组</w:t>
      </w:r>
      <w:r w:rsidR="0076262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76262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人/参加其他单位组织的因公出国（境）团组</w:t>
      </w:r>
      <w:r w:rsidR="0076262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76262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人/无本单位组织的出国（境）团组</w:t>
      </w:r>
      <w:r w:rsidR="0076262E">
        <w:rPr>
          <w:rFonts w:ascii="仿宋_GB2312" w:eastAsia="仿宋_GB2312" w:hAnsi="Times New Roman" w:cs="DengXian-Regular" w:hint="eastAsia"/>
          <w:sz w:val="32"/>
          <w:szCs w:val="32"/>
        </w:rPr>
        <w:t>。部门</w:t>
      </w:r>
      <w:r w:rsidR="0076262E">
        <w:rPr>
          <w:rFonts w:ascii="仿宋_GB2312" w:eastAsia="仿宋_GB2312" w:cs="仿宋_GB2312" w:hint="eastAsia"/>
          <w:sz w:val="32"/>
          <w:szCs w:val="32"/>
        </w:rPr>
        <w:t>不存在出国（境）外接待批次、人次，</w:t>
      </w:r>
      <w:r w:rsidR="0076262E">
        <w:rPr>
          <w:rFonts w:ascii="仿宋_GB2312" w:eastAsia="仿宋_GB2312" w:hint="eastAsia"/>
          <w:sz w:val="32"/>
          <w:szCs w:val="32"/>
        </w:rPr>
        <w:t>因公出国（境）费与上</w:t>
      </w:r>
      <w:r w:rsidR="0076262E">
        <w:rPr>
          <w:rFonts w:ascii="仿宋_GB2312" w:eastAsia="仿宋_GB2312" w:hint="eastAsia"/>
          <w:sz w:val="32"/>
          <w:szCs w:val="32"/>
        </w:rPr>
        <w:lastRenderedPageBreak/>
        <w:t>年持平，无增减变化。</w:t>
      </w:r>
    </w:p>
    <w:p w:rsidR="00AA7981" w:rsidRDefault="00ED141E" w:rsidP="00C5786E">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w:t>
      </w:r>
      <w:r w:rsidR="0076262E">
        <w:rPr>
          <w:rFonts w:ascii="楷体_GB2312" w:eastAsia="楷体_GB2312" w:hAnsi="Times New Roman" w:cs="DengXian-Bold" w:hint="eastAsia"/>
          <w:b/>
          <w:bCs/>
          <w:sz w:val="32"/>
          <w:szCs w:val="32"/>
        </w:rPr>
        <w:t>9.35</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本部门2019年度公务用车购置及运行维护费较预算减少</w:t>
      </w:r>
      <w:r w:rsidR="0076262E">
        <w:rPr>
          <w:rFonts w:ascii="仿宋_GB2312" w:eastAsia="仿宋_GB2312" w:hAnsi="Times New Roman" w:cs="DengXian-Regular" w:hint="eastAsia"/>
          <w:sz w:val="32"/>
          <w:szCs w:val="32"/>
        </w:rPr>
        <w:t>1.9</w:t>
      </w:r>
      <w:r>
        <w:rPr>
          <w:rFonts w:ascii="仿宋_GB2312" w:eastAsia="仿宋_GB2312" w:hAnsi="Times New Roman" w:cs="DengXian-Regular" w:hint="eastAsia"/>
          <w:sz w:val="32"/>
          <w:szCs w:val="32"/>
        </w:rPr>
        <w:t>万元，降低</w:t>
      </w:r>
      <w:r w:rsidR="0076262E">
        <w:rPr>
          <w:rFonts w:ascii="仿宋_GB2312" w:eastAsia="仿宋_GB2312" w:hAnsi="Times New Roman" w:cs="DengXian-Regular" w:hint="eastAsia"/>
          <w:sz w:val="32"/>
          <w:szCs w:val="32"/>
        </w:rPr>
        <w:t>16.89</w:t>
      </w:r>
      <w:r>
        <w:rPr>
          <w:rFonts w:ascii="仿宋_GB2312" w:eastAsia="仿宋_GB2312" w:hAnsi="Times New Roman" w:cs="DengXian-Regular" w:hint="eastAsia"/>
          <w:sz w:val="32"/>
          <w:szCs w:val="32"/>
        </w:rPr>
        <w:t>%,主要是</w:t>
      </w:r>
      <w:r w:rsidR="0076262E">
        <w:rPr>
          <w:rFonts w:ascii="仿宋_GB2312" w:eastAsia="仿宋_GB2312" w:hAnsi="仿宋" w:cs="仿宋" w:hint="eastAsia"/>
          <w:bCs/>
          <w:sz w:val="32"/>
          <w:szCs w:val="32"/>
        </w:rPr>
        <w:t>认真</w:t>
      </w:r>
      <w:r w:rsidR="0076262E">
        <w:rPr>
          <w:rFonts w:ascii="仿宋_GB2312" w:eastAsia="仿宋_GB2312" w:cs="DengXian-Regular" w:hint="eastAsia"/>
          <w:sz w:val="32"/>
          <w:szCs w:val="32"/>
        </w:rPr>
        <w:t>贯彻落实</w:t>
      </w:r>
      <w:r w:rsidR="0076262E">
        <w:rPr>
          <w:rFonts w:ascii="仿宋_GB2312" w:eastAsia="仿宋_GB2312" w:hAnsi="仿宋" w:cs="仿宋" w:hint="eastAsia"/>
          <w:bCs/>
          <w:sz w:val="32"/>
          <w:szCs w:val="32"/>
        </w:rPr>
        <w:t>中央“八项规定”，减少各类开支</w:t>
      </w:r>
      <w:r>
        <w:rPr>
          <w:rFonts w:ascii="仿宋_GB2312" w:eastAsia="仿宋_GB2312" w:hAnsi="Times New Roman" w:cs="DengXian-Regular" w:hint="eastAsia"/>
          <w:sz w:val="32"/>
          <w:szCs w:val="32"/>
        </w:rPr>
        <w:t>；</w:t>
      </w:r>
      <w:r w:rsidR="0076262E">
        <w:rPr>
          <w:rFonts w:ascii="仿宋_GB2312" w:eastAsia="仿宋_GB2312" w:hAnsi="Times New Roman" w:cs="DengXian-Regular" w:hint="eastAsia"/>
          <w:sz w:val="32"/>
          <w:szCs w:val="32"/>
        </w:rPr>
        <w:t>较上年增加0.32万元，增长3.54%，主要是</w:t>
      </w:r>
      <w:r w:rsidR="0076262E">
        <w:rPr>
          <w:rFonts w:ascii="仿宋_GB2312" w:eastAsia="仿宋_GB2312" w:hint="eastAsia"/>
          <w:sz w:val="32"/>
          <w:szCs w:val="32"/>
        </w:rPr>
        <w:t>各类案件外出调查取证次数增加</w:t>
      </w:r>
      <w:r>
        <w:rPr>
          <w:rFonts w:ascii="仿宋_GB2312" w:eastAsia="仿宋_GB2312" w:hAnsi="Times New Roman" w:cs="DengXian-Regular" w:hint="eastAsia"/>
          <w:sz w:val="32"/>
          <w:szCs w:val="32"/>
        </w:rPr>
        <w:t>。</w:t>
      </w:r>
      <w:r>
        <w:rPr>
          <w:rFonts w:ascii="仿宋_GB2312" w:eastAsia="仿宋_GB2312" w:hAnsi="Times New Roman" w:cs="DengXian-Bold" w:hint="eastAsia"/>
          <w:b/>
          <w:bCs/>
          <w:sz w:val="32"/>
          <w:szCs w:val="32"/>
        </w:rPr>
        <w:t>其中：</w:t>
      </w:r>
    </w:p>
    <w:p w:rsidR="00AA7981" w:rsidRDefault="00ED141E" w:rsidP="0076262E">
      <w:pPr>
        <w:adjustRightInd w:val="0"/>
        <w:snapToGrid w:val="0"/>
        <w:spacing w:line="580" w:lineRule="exact"/>
        <w:ind w:firstLineChars="200" w:firstLine="643"/>
        <w:rPr>
          <w:rFonts w:ascii="仿宋_GB2312" w:eastAsia="仿宋_GB2312" w:hAnsi="Times New Roman" w:cs="DengXian-Regular"/>
          <w:color w:val="000000"/>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本部门2019年度</w:t>
      </w:r>
      <w:r w:rsidR="0076262E">
        <w:rPr>
          <w:rFonts w:ascii="仿宋_GB2312" w:eastAsia="仿宋_GB2312" w:cs="DengXian-Regular" w:hint="eastAsia"/>
          <w:sz w:val="32"/>
          <w:szCs w:val="32"/>
        </w:rPr>
        <w:t>公务用车购置量0辆，未发生公务用车购置，经费支出与年初预算</w:t>
      </w:r>
      <w:r w:rsidR="0076262E">
        <w:rPr>
          <w:rFonts w:ascii="仿宋_GB2312" w:eastAsia="仿宋_GB2312" w:hint="eastAsia"/>
          <w:sz w:val="32"/>
          <w:szCs w:val="32"/>
        </w:rPr>
        <w:t>持平，无增减变化。</w:t>
      </w:r>
    </w:p>
    <w:p w:rsidR="00AA7981" w:rsidRDefault="00ED141E">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w:t>
      </w:r>
      <w:r w:rsidR="0076262E">
        <w:rPr>
          <w:rFonts w:ascii="仿宋_GB2312" w:eastAsia="仿宋_GB2312" w:hAnsi="Times New Roman" w:cs="DengXian-Regular" w:hint="eastAsia"/>
          <w:sz w:val="32"/>
          <w:szCs w:val="32"/>
        </w:rPr>
        <w:t>8</w:t>
      </w:r>
      <w:r>
        <w:rPr>
          <w:rFonts w:ascii="仿宋_GB2312" w:eastAsia="仿宋_GB2312" w:hAnsi="Times New Roman" w:cs="DengXian-Regular" w:hint="eastAsia"/>
          <w:sz w:val="32"/>
          <w:szCs w:val="32"/>
        </w:rPr>
        <w:t>辆。公车运行维护费支出较预算</w:t>
      </w:r>
      <w:r w:rsidR="0076262E">
        <w:rPr>
          <w:rFonts w:ascii="仿宋_GB2312" w:eastAsia="仿宋_GB2312" w:hAnsi="Times New Roman" w:cs="DengXian-Regular" w:hint="eastAsia"/>
          <w:sz w:val="32"/>
          <w:szCs w:val="32"/>
        </w:rPr>
        <w:t>减少1.9</w:t>
      </w:r>
      <w:r>
        <w:rPr>
          <w:rFonts w:ascii="仿宋_GB2312" w:eastAsia="仿宋_GB2312" w:hAnsi="Times New Roman" w:cs="DengXian-Regular" w:hint="eastAsia"/>
          <w:sz w:val="32"/>
          <w:szCs w:val="32"/>
        </w:rPr>
        <w:t>万元，降低</w:t>
      </w:r>
      <w:r w:rsidR="0076262E">
        <w:rPr>
          <w:rFonts w:ascii="仿宋_GB2312" w:eastAsia="仿宋_GB2312" w:hAnsi="Times New Roman" w:cs="DengXian-Regular" w:hint="eastAsia"/>
          <w:sz w:val="32"/>
          <w:szCs w:val="32"/>
        </w:rPr>
        <w:t>16.89</w:t>
      </w:r>
      <w:r>
        <w:rPr>
          <w:rFonts w:ascii="仿宋_GB2312" w:eastAsia="仿宋_GB2312" w:hAnsi="Times New Roman" w:cs="DengXian-Regular" w:hint="eastAsia"/>
          <w:sz w:val="32"/>
          <w:szCs w:val="32"/>
        </w:rPr>
        <w:t>%,</w:t>
      </w:r>
      <w:r w:rsidR="0076262E">
        <w:rPr>
          <w:rFonts w:ascii="仿宋_GB2312" w:eastAsia="仿宋_GB2312" w:hAnsi="Times New Roman" w:cs="DengXian-Regular" w:hint="eastAsia"/>
          <w:sz w:val="32"/>
          <w:szCs w:val="32"/>
        </w:rPr>
        <w:t>主要是</w:t>
      </w:r>
      <w:r w:rsidR="0076262E">
        <w:rPr>
          <w:rFonts w:ascii="仿宋_GB2312" w:eastAsia="仿宋_GB2312" w:hAnsi="仿宋" w:cs="仿宋" w:hint="eastAsia"/>
          <w:bCs/>
          <w:sz w:val="32"/>
          <w:szCs w:val="32"/>
        </w:rPr>
        <w:t>认真</w:t>
      </w:r>
      <w:r w:rsidR="0076262E">
        <w:rPr>
          <w:rFonts w:ascii="仿宋_GB2312" w:eastAsia="仿宋_GB2312" w:cs="DengXian-Regular" w:hint="eastAsia"/>
          <w:sz w:val="32"/>
          <w:szCs w:val="32"/>
        </w:rPr>
        <w:t>贯彻落实</w:t>
      </w:r>
      <w:r w:rsidR="0076262E">
        <w:rPr>
          <w:rFonts w:ascii="仿宋_GB2312" w:eastAsia="仿宋_GB2312" w:hAnsi="仿宋" w:cs="仿宋" w:hint="eastAsia"/>
          <w:bCs/>
          <w:sz w:val="32"/>
          <w:szCs w:val="32"/>
        </w:rPr>
        <w:t>中央“八项规定”，减少各类开支</w:t>
      </w:r>
      <w:r w:rsidR="0076262E">
        <w:rPr>
          <w:rFonts w:ascii="仿宋_GB2312" w:eastAsia="仿宋_GB2312" w:hAnsi="Times New Roman" w:cs="DengXian-Regular" w:hint="eastAsia"/>
          <w:sz w:val="32"/>
          <w:szCs w:val="32"/>
        </w:rPr>
        <w:t>；较上年增加0.32万元，增长3.54%，主要是</w:t>
      </w:r>
      <w:r w:rsidR="00436BE0">
        <w:rPr>
          <w:rFonts w:ascii="仿宋_GB2312" w:eastAsia="仿宋_GB2312" w:hAnsi="Times New Roman" w:cs="DengXian-Regular" w:hint="eastAsia"/>
          <w:sz w:val="32"/>
          <w:szCs w:val="32"/>
        </w:rPr>
        <w:t>政府调拨车辆1辆给巡察办，</w:t>
      </w:r>
      <w:r w:rsidR="009505E4">
        <w:rPr>
          <w:rFonts w:ascii="仿宋_GB2312" w:eastAsia="仿宋_GB2312" w:hint="eastAsia"/>
          <w:sz w:val="32"/>
          <w:szCs w:val="32"/>
        </w:rPr>
        <w:t>各类案件外出调查取证次数增加，</w:t>
      </w:r>
      <w:r w:rsidR="00436BE0">
        <w:rPr>
          <w:rFonts w:ascii="仿宋_GB2312" w:eastAsia="仿宋_GB2312" w:hAnsi="Times New Roman" w:cs="DengXian-Regular" w:hint="eastAsia"/>
          <w:sz w:val="32"/>
          <w:szCs w:val="32"/>
        </w:rPr>
        <w:t>导致运行维护费</w:t>
      </w:r>
      <w:r w:rsidR="0076262E">
        <w:rPr>
          <w:rFonts w:ascii="仿宋_GB2312" w:eastAsia="仿宋_GB2312" w:hint="eastAsia"/>
          <w:sz w:val="32"/>
          <w:szCs w:val="32"/>
        </w:rPr>
        <w:t>增加</w:t>
      </w:r>
      <w:r>
        <w:rPr>
          <w:rFonts w:ascii="仿宋_GB2312" w:eastAsia="仿宋_GB2312" w:hAnsi="Times New Roman" w:cs="DengXian-Regular" w:hint="eastAsia"/>
          <w:sz w:val="32"/>
          <w:szCs w:val="32"/>
        </w:rPr>
        <w:t>。</w:t>
      </w:r>
    </w:p>
    <w:p w:rsidR="00AA7981" w:rsidRDefault="00ED141E" w:rsidP="00C5786E">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w:t>
      </w:r>
      <w:r w:rsidR="001F55DC">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本部门2019年度公务接待共</w:t>
      </w:r>
      <w:r w:rsidR="001F55D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批次、</w:t>
      </w:r>
      <w:r w:rsidR="001F55D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人次。公务接待费支出</w:t>
      </w:r>
      <w:r w:rsidR="001F55DC">
        <w:rPr>
          <w:rFonts w:ascii="仿宋_GB2312" w:eastAsia="仿宋_GB2312" w:cs="DengXian-Regular" w:hint="eastAsia"/>
          <w:sz w:val="32"/>
          <w:szCs w:val="32"/>
        </w:rPr>
        <w:t>与年初预算</w:t>
      </w:r>
      <w:r w:rsidR="001F55DC">
        <w:rPr>
          <w:rFonts w:ascii="仿宋_GB2312" w:eastAsia="仿宋_GB2312" w:hint="eastAsia"/>
          <w:sz w:val="32"/>
          <w:szCs w:val="32"/>
        </w:rPr>
        <w:t>持平，无增减变化。</w:t>
      </w:r>
      <w:r>
        <w:rPr>
          <w:rFonts w:ascii="仿宋_GB2312" w:eastAsia="仿宋_GB2312" w:hAnsi="Times New Roman" w:cs="DengXian-Regular" w:hint="eastAsia"/>
          <w:sz w:val="32"/>
          <w:szCs w:val="32"/>
        </w:rPr>
        <w:t>较上年度减少</w:t>
      </w:r>
      <w:r w:rsidR="001F55DC">
        <w:rPr>
          <w:rFonts w:ascii="仿宋_GB2312" w:eastAsia="仿宋_GB2312" w:hAnsi="Times New Roman" w:cs="DengXian-Regular" w:hint="eastAsia"/>
          <w:sz w:val="32"/>
          <w:szCs w:val="32"/>
        </w:rPr>
        <w:t>0.1</w:t>
      </w:r>
      <w:r>
        <w:rPr>
          <w:rFonts w:ascii="仿宋_GB2312" w:eastAsia="仿宋_GB2312" w:hAnsi="Times New Roman" w:cs="DengXian-Regular" w:hint="eastAsia"/>
          <w:sz w:val="32"/>
          <w:szCs w:val="32"/>
        </w:rPr>
        <w:t>万元，降低</w:t>
      </w:r>
      <w:r w:rsidR="001F55DC">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%,主要是</w:t>
      </w:r>
      <w:r w:rsidR="009505E4">
        <w:rPr>
          <w:rFonts w:ascii="仿宋_GB2312" w:eastAsia="仿宋_GB2312" w:hint="eastAsia"/>
          <w:sz w:val="32"/>
          <w:szCs w:val="32"/>
        </w:rPr>
        <w:t>严格执行中央“八项规定”，</w:t>
      </w:r>
      <w:r w:rsidR="001F55DC">
        <w:rPr>
          <w:rFonts w:ascii="仿宋_GB2312" w:eastAsia="仿宋_GB2312" w:hint="eastAsia"/>
          <w:sz w:val="32"/>
          <w:szCs w:val="32"/>
        </w:rPr>
        <w:t>上级检查用餐减少</w:t>
      </w:r>
      <w:r>
        <w:rPr>
          <w:rFonts w:ascii="仿宋_GB2312" w:eastAsia="仿宋_GB2312" w:hAnsi="Times New Roman" w:cs="DengXian-Regular" w:hint="eastAsia"/>
          <w:sz w:val="32"/>
          <w:szCs w:val="32"/>
        </w:rPr>
        <w:t>。</w:t>
      </w:r>
    </w:p>
    <w:p w:rsidR="00AA7981" w:rsidRDefault="00ED141E">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AA7981" w:rsidRDefault="00ED141E">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445801" w:rsidRPr="002C4DB6" w:rsidRDefault="00ED141E" w:rsidP="00445801">
      <w:pPr>
        <w:spacing w:line="600" w:lineRule="exact"/>
        <w:ind w:firstLineChars="200" w:firstLine="640"/>
        <w:rPr>
          <w:rFonts w:ascii="仿宋_GB2312" w:eastAsia="仿宋_GB2312" w:hAnsi="Times New Roman" w:cs="DengXian-Regular"/>
          <w:sz w:val="32"/>
          <w:szCs w:val="32"/>
        </w:rPr>
      </w:pPr>
      <w:r w:rsidRPr="002C4DB6">
        <w:rPr>
          <w:rFonts w:ascii="仿宋_GB2312" w:eastAsia="仿宋_GB2312" w:hAnsi="Times New Roman" w:cs="DengXian-Regular" w:hint="eastAsia"/>
          <w:sz w:val="32"/>
          <w:szCs w:val="32"/>
        </w:rPr>
        <w:t>根据预算绩效管理要求，本部门组织对2019年度一般公共预算项目支出全面开展绩效自评，共涉及资金</w:t>
      </w:r>
      <w:r w:rsidR="00445801" w:rsidRPr="002C4DB6">
        <w:rPr>
          <w:rFonts w:ascii="仿宋_GB2312" w:eastAsia="仿宋_GB2312" w:hAnsi="Times New Roman" w:cs="DengXian-Regular" w:hint="eastAsia"/>
          <w:sz w:val="32"/>
          <w:szCs w:val="32"/>
        </w:rPr>
        <w:t>192.04</w:t>
      </w:r>
      <w:r w:rsidRPr="002C4DB6">
        <w:rPr>
          <w:rFonts w:ascii="仿宋_GB2312" w:eastAsia="仿宋_GB2312" w:hAnsi="Times New Roman" w:cs="DengXian-Regular" w:hint="eastAsia"/>
          <w:sz w:val="32"/>
          <w:szCs w:val="32"/>
        </w:rPr>
        <w:t>万元，占</w:t>
      </w:r>
      <w:r w:rsidRPr="002C4DB6">
        <w:rPr>
          <w:rFonts w:ascii="仿宋_GB2312" w:eastAsia="仿宋_GB2312" w:hAnsi="Times New Roman" w:cs="DengXian-Regular" w:hint="eastAsia"/>
          <w:sz w:val="32"/>
          <w:szCs w:val="32"/>
        </w:rPr>
        <w:lastRenderedPageBreak/>
        <w:t>一般公共预算项目支出总额的</w:t>
      </w:r>
      <w:r w:rsidR="00445801" w:rsidRPr="002C4DB6">
        <w:rPr>
          <w:rFonts w:ascii="仿宋_GB2312" w:eastAsia="仿宋_GB2312" w:hAnsi="Times New Roman" w:cs="DengXian-Regular" w:hint="eastAsia"/>
          <w:sz w:val="32"/>
          <w:szCs w:val="32"/>
        </w:rPr>
        <w:t>100%</w:t>
      </w:r>
      <w:r w:rsidRPr="002C4DB6">
        <w:rPr>
          <w:rFonts w:ascii="仿宋_GB2312" w:eastAsia="仿宋_GB2312" w:hAnsi="Times New Roman" w:cs="DengXian-Regular" w:hint="eastAsia"/>
          <w:sz w:val="32"/>
          <w:szCs w:val="32"/>
        </w:rPr>
        <w:t>。涉及一般公共预算支出</w:t>
      </w:r>
      <w:r w:rsidR="00445801" w:rsidRPr="002C4DB6">
        <w:rPr>
          <w:rFonts w:ascii="仿宋_GB2312" w:eastAsia="仿宋_GB2312" w:hAnsi="Times New Roman" w:cs="DengXian-Regular" w:hint="eastAsia"/>
          <w:sz w:val="32"/>
          <w:szCs w:val="32"/>
        </w:rPr>
        <w:t>192.04</w:t>
      </w:r>
      <w:r w:rsidRPr="002C4DB6">
        <w:rPr>
          <w:rFonts w:ascii="仿宋_GB2312" w:eastAsia="仿宋_GB2312" w:hAnsi="Times New Roman" w:cs="DengXian-Regular" w:hint="eastAsia"/>
          <w:sz w:val="32"/>
          <w:szCs w:val="32"/>
        </w:rPr>
        <w:t>万元，其中，</w:t>
      </w:r>
      <w:r w:rsidR="00445801" w:rsidRPr="002C4DB6">
        <w:rPr>
          <w:rFonts w:ascii="仿宋_GB2312" w:eastAsia="仿宋_GB2312" w:hAnsi="Times New Roman" w:cs="DengXian-Regular"/>
          <w:sz w:val="32"/>
          <w:szCs w:val="32"/>
        </w:rPr>
        <w:t>巡察专项经费：</w:t>
      </w:r>
      <w:r w:rsidR="00445801" w:rsidRPr="002C4DB6">
        <w:rPr>
          <w:rFonts w:ascii="仿宋_GB2312" w:eastAsia="仿宋_GB2312" w:hAnsi="Times New Roman" w:cs="DengXian-Regular" w:hint="eastAsia"/>
          <w:sz w:val="32"/>
          <w:szCs w:val="32"/>
        </w:rPr>
        <w:t>区本级常规巡察和巡察整改“回头看”占用资金20万元；提级交叉巡察占用资金20万元；巡察人才专项培训占用资金3万元；巡察规范化建设和联系点建设占用资金10万元；巡察工作信息化建设和巡察档案规范化建设占用资金7万元。</w:t>
      </w:r>
      <w:r w:rsidR="00445801" w:rsidRPr="002C4DB6">
        <w:rPr>
          <w:rFonts w:ascii="仿宋_GB2312" w:eastAsia="仿宋_GB2312" w:hAnsi="Times New Roman" w:cs="DengXian-Regular"/>
          <w:sz w:val="32"/>
          <w:szCs w:val="32"/>
        </w:rPr>
        <w:t>办案来访接待场所视频会议中心改造工程：</w:t>
      </w:r>
      <w:r w:rsidR="00445801" w:rsidRPr="002C4DB6">
        <w:rPr>
          <w:rFonts w:ascii="仿宋_GB2312" w:eastAsia="仿宋_GB2312" w:hAnsi="Times New Roman" w:cs="DengXian-Regular" w:hint="eastAsia"/>
          <w:sz w:val="32"/>
          <w:szCs w:val="32"/>
        </w:rPr>
        <w:t>2019年安排85万元专项经费，为工作的顺利开展作提供了必要的经费保障。</w:t>
      </w:r>
      <w:r w:rsidR="00445801" w:rsidRPr="002C4DB6">
        <w:rPr>
          <w:rFonts w:ascii="仿宋_GB2312" w:eastAsia="仿宋_GB2312" w:hAnsi="Times New Roman" w:cs="DengXian-Regular"/>
          <w:sz w:val="32"/>
          <w:szCs w:val="32"/>
        </w:rPr>
        <w:t>专项办案经费：</w:t>
      </w:r>
      <w:r w:rsidR="00445801" w:rsidRPr="002C4DB6">
        <w:rPr>
          <w:rFonts w:ascii="仿宋_GB2312" w:eastAsia="仿宋_GB2312" w:hAnsi="Times New Roman" w:cs="DengXian-Regular" w:hint="eastAsia"/>
          <w:sz w:val="32"/>
          <w:szCs w:val="32"/>
        </w:rPr>
        <w:t>2019年安排</w:t>
      </w:r>
      <w:r w:rsidR="00BF1ADA" w:rsidRPr="002C4DB6">
        <w:rPr>
          <w:rFonts w:ascii="仿宋_GB2312" w:eastAsia="仿宋_GB2312" w:hAnsi="Times New Roman" w:cs="DengXian-Regular" w:hint="eastAsia"/>
          <w:sz w:val="32"/>
          <w:szCs w:val="32"/>
        </w:rPr>
        <w:t>47.04</w:t>
      </w:r>
      <w:r w:rsidR="00445801" w:rsidRPr="002C4DB6">
        <w:rPr>
          <w:rFonts w:ascii="仿宋_GB2312" w:eastAsia="仿宋_GB2312" w:hAnsi="Times New Roman" w:cs="DengXian-Regular" w:hint="eastAsia"/>
          <w:sz w:val="32"/>
          <w:szCs w:val="32"/>
        </w:rPr>
        <w:t>万元办案专项经费，为案件查办工作的顺利开展作提供了必要的经费保障。</w:t>
      </w:r>
    </w:p>
    <w:p w:rsidR="00BF1ADA" w:rsidRPr="002C4DB6" w:rsidRDefault="00ED141E" w:rsidP="00BF1ADA">
      <w:pPr>
        <w:spacing w:line="540" w:lineRule="exact"/>
        <w:ind w:firstLineChars="200" w:firstLine="640"/>
        <w:rPr>
          <w:rFonts w:ascii="仿宋_GB2312" w:eastAsia="仿宋_GB2312" w:hAnsi="Times New Roman" w:cs="DengXian-Regular"/>
          <w:sz w:val="32"/>
          <w:szCs w:val="32"/>
        </w:rPr>
      </w:pPr>
      <w:r w:rsidRPr="002C4DB6">
        <w:rPr>
          <w:rFonts w:ascii="仿宋_GB2312" w:eastAsia="仿宋_GB2312" w:hAnsi="Times New Roman" w:cs="DengXian-Regular" w:hint="eastAsia"/>
          <w:sz w:val="32"/>
          <w:szCs w:val="32"/>
        </w:rPr>
        <w:t>对</w:t>
      </w:r>
      <w:r w:rsidR="00BF1ADA" w:rsidRPr="002C4DB6">
        <w:rPr>
          <w:rFonts w:ascii="仿宋_GB2312" w:eastAsia="仿宋_GB2312" w:hAnsi="Times New Roman" w:cs="DengXian-Regular" w:hint="eastAsia"/>
          <w:sz w:val="32"/>
          <w:szCs w:val="32"/>
        </w:rPr>
        <w:t>“巡察专项经费”</w:t>
      </w:r>
      <w:r w:rsidRPr="002C4DB6">
        <w:rPr>
          <w:rFonts w:ascii="仿宋_GB2312" w:eastAsia="仿宋_GB2312" w:hAnsi="Times New Roman" w:cs="DengXian-Regular" w:hint="eastAsia"/>
          <w:sz w:val="32"/>
          <w:szCs w:val="32"/>
        </w:rPr>
        <w:t>等项目分别</w:t>
      </w:r>
      <w:r w:rsidR="00BF1ADA" w:rsidRPr="002C4DB6">
        <w:rPr>
          <w:rFonts w:ascii="仿宋_GB2312" w:eastAsia="仿宋_GB2312" w:hAnsi="Times New Roman" w:cs="DengXian-Regular" w:hint="eastAsia"/>
          <w:sz w:val="32"/>
          <w:szCs w:val="32"/>
        </w:rPr>
        <w:t>部</w:t>
      </w:r>
      <w:r w:rsidRPr="002C4DB6">
        <w:rPr>
          <w:rFonts w:ascii="仿宋_GB2312" w:eastAsia="仿宋_GB2312" w:hAnsi="Times New Roman" w:cs="DengXian-Regular" w:hint="eastAsia"/>
          <w:sz w:val="32"/>
          <w:szCs w:val="32"/>
        </w:rPr>
        <w:t>内评审机构开展绩效评价。从评价情况来看，</w:t>
      </w:r>
      <w:r w:rsidR="00BF1ADA" w:rsidRPr="002C4DB6">
        <w:rPr>
          <w:rFonts w:ascii="仿宋_GB2312" w:eastAsia="仿宋_GB2312" w:hAnsi="Times New Roman" w:cs="DengXian-Regular" w:hint="eastAsia"/>
          <w:sz w:val="32"/>
          <w:szCs w:val="32"/>
        </w:rPr>
        <w:t>我部门严格按照国家的相关财务管理制度规定，财务制度健全、会计核算规范，依照预算计划管理使用，整体支出对我委工作的正常运行、贯彻执行党和国家方针、政策、法律法规，强化部门的责任，工作取得了一定的成绩</w:t>
      </w:r>
      <w:r w:rsidR="0094728D" w:rsidRPr="002C4DB6">
        <w:rPr>
          <w:rFonts w:ascii="仿宋_GB2312" w:eastAsia="仿宋_GB2312" w:hAnsi="Times New Roman" w:cs="DengXian-Regular" w:hint="eastAsia"/>
          <w:sz w:val="32"/>
          <w:szCs w:val="32"/>
        </w:rPr>
        <w:t>。</w:t>
      </w:r>
    </w:p>
    <w:p w:rsidR="00AA7981" w:rsidRDefault="00ED141E">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部门决算中项目绩效自评结果。</w:t>
      </w:r>
    </w:p>
    <w:p w:rsidR="00AA7981" w:rsidRPr="002C4DB6" w:rsidRDefault="00ED141E" w:rsidP="002C4DB6">
      <w:pPr>
        <w:spacing w:line="600" w:lineRule="exact"/>
        <w:ind w:firstLineChars="200" w:firstLine="640"/>
        <w:rPr>
          <w:rFonts w:ascii="仿宋_GB2312" w:eastAsia="仿宋_GB2312" w:hAnsi="Times New Roman" w:cs="DengXian-Regular"/>
          <w:sz w:val="32"/>
          <w:szCs w:val="32"/>
        </w:rPr>
      </w:pPr>
      <w:r w:rsidRPr="002C4DB6">
        <w:rPr>
          <w:rFonts w:ascii="仿宋_GB2312" w:eastAsia="仿宋_GB2312" w:hAnsi="Times New Roman" w:cs="DengXian-Regular" w:hint="eastAsia"/>
          <w:sz w:val="32"/>
          <w:szCs w:val="32"/>
        </w:rPr>
        <w:t>本部门在今年部门决算公开中反映</w:t>
      </w:r>
      <w:r w:rsidR="0094728D" w:rsidRPr="002C4DB6">
        <w:rPr>
          <w:rFonts w:ascii="仿宋_GB2312" w:eastAsia="仿宋_GB2312" w:hAnsi="Times New Roman" w:cs="DengXian-Regular" w:hint="eastAsia"/>
          <w:sz w:val="32"/>
          <w:szCs w:val="32"/>
        </w:rPr>
        <w:t>巡察专项经费</w:t>
      </w:r>
      <w:r w:rsidRPr="002C4DB6">
        <w:rPr>
          <w:rFonts w:ascii="仿宋_GB2312" w:eastAsia="仿宋_GB2312" w:hAnsi="Times New Roman" w:cs="DengXian-Regular" w:hint="eastAsia"/>
          <w:sz w:val="32"/>
          <w:szCs w:val="32"/>
        </w:rPr>
        <w:t>项目及</w:t>
      </w:r>
      <w:r w:rsidR="0094728D" w:rsidRPr="002C4DB6">
        <w:rPr>
          <w:rFonts w:ascii="仿宋_GB2312" w:eastAsia="仿宋_GB2312" w:hAnsi="Times New Roman" w:cs="DengXian-Regular" w:hint="eastAsia"/>
          <w:sz w:val="32"/>
          <w:szCs w:val="32"/>
        </w:rPr>
        <w:t>办案来访接待场所视频会议中心改造工程</w:t>
      </w:r>
      <w:r w:rsidRPr="002C4DB6">
        <w:rPr>
          <w:rFonts w:ascii="仿宋_GB2312" w:eastAsia="仿宋_GB2312" w:hAnsi="Times New Roman" w:cs="DengXian-Regular" w:hint="eastAsia"/>
          <w:sz w:val="32"/>
          <w:szCs w:val="32"/>
        </w:rPr>
        <w:t>项目等</w:t>
      </w:r>
      <w:r w:rsidR="0094728D" w:rsidRPr="002C4DB6">
        <w:rPr>
          <w:rFonts w:ascii="仿宋_GB2312" w:eastAsia="仿宋_GB2312" w:hAnsi="Times New Roman" w:cs="DengXian-Regular" w:hint="eastAsia"/>
          <w:sz w:val="32"/>
          <w:szCs w:val="32"/>
        </w:rPr>
        <w:t>3</w:t>
      </w:r>
      <w:r w:rsidRPr="002C4DB6">
        <w:rPr>
          <w:rFonts w:ascii="仿宋_GB2312" w:eastAsia="仿宋_GB2312" w:hAnsi="Times New Roman" w:cs="DengXian-Regular" w:hint="eastAsia"/>
          <w:sz w:val="32"/>
          <w:szCs w:val="32"/>
        </w:rPr>
        <w:t>个项目绩效自评结果。</w:t>
      </w:r>
    </w:p>
    <w:p w:rsidR="00CA3948" w:rsidRPr="00012289" w:rsidRDefault="0094728D" w:rsidP="00CA3948">
      <w:pPr>
        <w:spacing w:line="600" w:lineRule="exact"/>
        <w:ind w:firstLineChars="200" w:firstLine="643"/>
        <w:rPr>
          <w:rFonts w:ascii="仿宋_GB2312" w:eastAsia="仿宋_GB2312" w:hAnsi="Times New Roman"/>
          <w:sz w:val="32"/>
          <w:szCs w:val="32"/>
        </w:rPr>
      </w:pPr>
      <w:r w:rsidRPr="00012289">
        <w:rPr>
          <w:rFonts w:ascii="仿宋_GB2312" w:eastAsia="仿宋_GB2312" w:hAnsi="Times New Roman" w:hint="eastAsia"/>
          <w:b/>
          <w:bCs/>
          <w:sz w:val="32"/>
          <w:szCs w:val="32"/>
        </w:rPr>
        <w:t>巡察专项经费</w:t>
      </w:r>
      <w:r w:rsidR="00ED141E" w:rsidRPr="00012289">
        <w:rPr>
          <w:rFonts w:ascii="仿宋_GB2312" w:eastAsia="仿宋_GB2312" w:hAnsi="仿宋_GB2312" w:cs="仿宋_GB2312" w:hint="eastAsia"/>
          <w:sz w:val="32"/>
          <w:szCs w:val="32"/>
        </w:rPr>
        <w:t>项目自评综述：</w:t>
      </w:r>
      <w:r w:rsidR="00ED141E" w:rsidRPr="00012289">
        <w:rPr>
          <w:rFonts w:ascii="仿宋_GB2312" w:eastAsia="仿宋_GB2312" w:hAnsi="Times New Roman" w:hint="eastAsia"/>
          <w:sz w:val="32"/>
          <w:szCs w:val="32"/>
        </w:rPr>
        <w:t>根据年初设定的绩效目标，</w:t>
      </w:r>
      <w:r w:rsidRPr="002C4DB6">
        <w:rPr>
          <w:rFonts w:ascii="仿宋_GB2312" w:eastAsia="仿宋_GB2312" w:hAnsi="Times New Roman" w:hint="eastAsia"/>
          <w:bCs/>
          <w:sz w:val="32"/>
          <w:szCs w:val="32"/>
        </w:rPr>
        <w:t>巡察专项经费</w:t>
      </w:r>
      <w:r w:rsidR="00ED141E" w:rsidRPr="00012289">
        <w:rPr>
          <w:rFonts w:ascii="仿宋_GB2312" w:eastAsia="仿宋_GB2312" w:hAnsi="仿宋_GB2312" w:cs="仿宋_GB2312" w:hint="eastAsia"/>
          <w:sz w:val="32"/>
          <w:szCs w:val="32"/>
        </w:rPr>
        <w:t>项目绩效自评得分为</w:t>
      </w:r>
      <w:r w:rsidR="00CA3948" w:rsidRPr="00012289">
        <w:rPr>
          <w:rFonts w:ascii="仿宋_GB2312" w:eastAsia="仿宋_GB2312" w:hAnsi="仿宋_GB2312" w:cs="仿宋_GB2312" w:hint="eastAsia"/>
          <w:sz w:val="32"/>
          <w:szCs w:val="32"/>
        </w:rPr>
        <w:t>9</w:t>
      </w:r>
      <w:r w:rsidR="009505E4">
        <w:rPr>
          <w:rFonts w:ascii="仿宋_GB2312" w:eastAsia="仿宋_GB2312" w:hAnsi="仿宋_GB2312" w:cs="仿宋_GB2312" w:hint="eastAsia"/>
          <w:sz w:val="32"/>
          <w:szCs w:val="32"/>
        </w:rPr>
        <w:t>3</w:t>
      </w:r>
      <w:r w:rsidR="00ED141E" w:rsidRPr="00012289">
        <w:rPr>
          <w:rFonts w:ascii="仿宋_GB2312" w:eastAsia="仿宋_GB2312" w:hAnsi="仿宋_GB2312" w:cs="仿宋_GB2312" w:hint="eastAsia"/>
          <w:sz w:val="32"/>
          <w:szCs w:val="32"/>
        </w:rPr>
        <w:t>分。全年预算数为</w:t>
      </w:r>
      <w:r w:rsidR="00CA3948" w:rsidRPr="00012289">
        <w:rPr>
          <w:rFonts w:ascii="仿宋_GB2312" w:eastAsia="仿宋_GB2312" w:hAnsi="仿宋_GB2312" w:cs="仿宋_GB2312" w:hint="eastAsia"/>
          <w:sz w:val="32"/>
          <w:szCs w:val="32"/>
        </w:rPr>
        <w:t>60</w:t>
      </w:r>
      <w:r w:rsidR="00ED141E" w:rsidRPr="00012289">
        <w:rPr>
          <w:rFonts w:ascii="仿宋_GB2312" w:eastAsia="仿宋_GB2312" w:hAnsi="仿宋_GB2312" w:cs="仿宋_GB2312" w:hint="eastAsia"/>
          <w:sz w:val="32"/>
          <w:szCs w:val="32"/>
        </w:rPr>
        <w:t>万元，执行数为</w:t>
      </w:r>
      <w:r w:rsidR="00CA3948" w:rsidRPr="00012289">
        <w:rPr>
          <w:rFonts w:ascii="仿宋_GB2312" w:eastAsia="仿宋_GB2312" w:hAnsi="仿宋_GB2312" w:cs="仿宋_GB2312" w:hint="eastAsia"/>
          <w:sz w:val="32"/>
          <w:szCs w:val="32"/>
        </w:rPr>
        <w:t>60</w:t>
      </w:r>
      <w:r w:rsidR="00ED141E" w:rsidRPr="00012289">
        <w:rPr>
          <w:rFonts w:ascii="仿宋_GB2312" w:eastAsia="仿宋_GB2312" w:hAnsi="仿宋_GB2312" w:cs="仿宋_GB2312" w:hint="eastAsia"/>
          <w:sz w:val="32"/>
          <w:szCs w:val="32"/>
        </w:rPr>
        <w:t>万元，完成预算的</w:t>
      </w:r>
      <w:r w:rsidR="00CA3948" w:rsidRPr="00012289">
        <w:rPr>
          <w:rFonts w:ascii="仿宋_GB2312" w:eastAsia="仿宋_GB2312" w:hAnsi="仿宋_GB2312" w:cs="仿宋_GB2312" w:hint="eastAsia"/>
          <w:sz w:val="32"/>
          <w:szCs w:val="32"/>
        </w:rPr>
        <w:t>100%</w:t>
      </w:r>
      <w:r w:rsidR="00ED141E" w:rsidRPr="00012289">
        <w:rPr>
          <w:rFonts w:ascii="仿宋_GB2312" w:eastAsia="仿宋_GB2312" w:hAnsi="仿宋_GB2312" w:cs="仿宋_GB2312" w:hint="eastAsia"/>
          <w:sz w:val="32"/>
          <w:szCs w:val="32"/>
        </w:rPr>
        <w:t>。项目绩效目标完成情况：</w:t>
      </w:r>
      <w:r w:rsidR="00CA3948" w:rsidRPr="00012289">
        <w:rPr>
          <w:rFonts w:ascii="仿宋_GB2312" w:eastAsia="仿宋_GB2312" w:hAnsi="Times New Roman" w:hint="eastAsia"/>
          <w:sz w:val="32"/>
          <w:szCs w:val="32"/>
        </w:rPr>
        <w:lastRenderedPageBreak/>
        <w:t>巡察作为巡视向基层的延伸和拓展，是推进全面从严治党实现监督全覆盖的重要举措。巡察办专项经费项目立项依据充分，项目目标明确，是贯彻落实党中央决策部署，推动建立建立巡视巡察上下联动的监督网的根本保证。至全区巡察工作开展以来，共组织开展了6轮常规巡察，对全区40个单位（部门）进行了“政治体检”，完成全区巡察覆盖率54%，推动全区政治监督具体化、常态化发展，为我区绿色崛起、全面建成小康社会美丽万全提供了坚实的政治保障。</w:t>
      </w:r>
    </w:p>
    <w:p w:rsidR="00CA3948" w:rsidRPr="00012289" w:rsidRDefault="00CA3948" w:rsidP="00CA3948">
      <w:pPr>
        <w:spacing w:line="600" w:lineRule="exact"/>
        <w:ind w:firstLineChars="200" w:firstLine="640"/>
        <w:rPr>
          <w:rFonts w:ascii="仿宋_GB2312" w:eastAsia="仿宋_GB2312" w:hAnsi="Times New Roman"/>
          <w:sz w:val="32"/>
          <w:szCs w:val="32"/>
        </w:rPr>
      </w:pPr>
      <w:r w:rsidRPr="00012289">
        <w:rPr>
          <w:rFonts w:ascii="仿宋_GB2312" w:eastAsia="仿宋_GB2312" w:hAnsi="Times New Roman" w:hint="eastAsia"/>
          <w:sz w:val="32"/>
          <w:szCs w:val="32"/>
        </w:rPr>
        <w:t>存在的问题：</w:t>
      </w:r>
      <w:r w:rsidRPr="00012289">
        <w:rPr>
          <w:rFonts w:ascii="仿宋_GB2312" w:eastAsia="仿宋_GB2312" w:hAnsi="Times New Roman" w:cs="Times New Roman" w:hint="eastAsia"/>
          <w:sz w:val="32"/>
          <w:szCs w:val="32"/>
        </w:rPr>
        <w:t>按照巡察工作高质量发展的新要求、新部署，巡察的广度、深度、力度逐步提升，巡察经费需求量越来越大，不可避免的造成了巡察经费严重不足。</w:t>
      </w:r>
    </w:p>
    <w:p w:rsidR="0094728D" w:rsidRPr="00012289" w:rsidRDefault="00CA3948" w:rsidP="005E6AF5">
      <w:pPr>
        <w:spacing w:line="600" w:lineRule="exact"/>
        <w:ind w:firstLineChars="200" w:firstLine="643"/>
        <w:rPr>
          <w:rFonts w:ascii="仿宋_GB2312" w:eastAsia="仿宋_GB2312" w:hAnsi="Times New Roman" w:cs="Times New Roman"/>
          <w:sz w:val="32"/>
          <w:szCs w:val="32"/>
        </w:rPr>
      </w:pPr>
      <w:r w:rsidRPr="00012289">
        <w:rPr>
          <w:rFonts w:ascii="仿宋_GB2312" w:eastAsia="仿宋_GB2312" w:hAnsi="Times New Roman" w:hint="eastAsia"/>
          <w:b/>
          <w:bCs/>
          <w:sz w:val="32"/>
          <w:szCs w:val="32"/>
        </w:rPr>
        <w:t>专项办案经费</w:t>
      </w:r>
      <w:r w:rsidR="00ED141E" w:rsidRPr="00012289">
        <w:rPr>
          <w:rFonts w:ascii="仿宋_GB2312" w:eastAsia="仿宋_GB2312" w:hAnsi="仿宋_GB2312" w:cs="仿宋_GB2312" w:hint="eastAsia"/>
          <w:sz w:val="32"/>
          <w:szCs w:val="32"/>
        </w:rPr>
        <w:t>项目绩效自评综述：</w:t>
      </w:r>
      <w:r w:rsidRPr="00012289">
        <w:rPr>
          <w:rFonts w:ascii="仿宋_GB2312" w:eastAsia="仿宋_GB2312" w:hAnsi="Times New Roman" w:hint="eastAsia"/>
          <w:sz w:val="32"/>
          <w:szCs w:val="32"/>
        </w:rPr>
        <w:t>项目经费主要用于“扶贫领域作风和腐败问题”、“人防工程领域腐败问题”、“民生领域作风和腐败问题”、“违反中央八项规定精神问题”、“破坏营商环境问题”等案件的查办工作。办案经费项目立项依据充分，项目目标明确，有力地保障了区纪委监委案件查办工作的顺利开展。</w:t>
      </w:r>
      <w:r w:rsidR="0094728D" w:rsidRPr="00012289">
        <w:rPr>
          <w:rFonts w:ascii="仿宋_GB2312" w:eastAsia="仿宋_GB2312" w:hAnsi="Times New Roman" w:cs="Times New Roman" w:hint="eastAsia"/>
          <w:sz w:val="32"/>
          <w:szCs w:val="32"/>
        </w:rPr>
        <w:t>一是坚定不移纠“四风”、树新风。整合监督执纪力量，深化完善随机抽</w:t>
      </w:r>
      <w:r w:rsidR="0094728D" w:rsidRPr="00012289">
        <w:rPr>
          <w:rFonts w:ascii="仿宋_GB2312" w:eastAsia="方正仿宋_GBK" w:hAnsi="Times New Roman" w:cs="Times New Roman" w:hint="eastAsia"/>
          <w:sz w:val="32"/>
          <w:szCs w:val="32"/>
        </w:rPr>
        <w:t>査</w:t>
      </w:r>
      <w:r w:rsidR="0094728D" w:rsidRPr="00012289">
        <w:rPr>
          <w:rFonts w:ascii="仿宋_GB2312" w:eastAsia="仿宋_GB2312" w:hAnsi="Times New Roman" w:cs="Times New Roman" w:hint="eastAsia"/>
          <w:sz w:val="32"/>
          <w:szCs w:val="32"/>
        </w:rPr>
        <w:t>、滚动复</w:t>
      </w:r>
      <w:r w:rsidR="0094728D" w:rsidRPr="00012289">
        <w:rPr>
          <w:rFonts w:ascii="仿宋_GB2312" w:eastAsia="方正仿宋_GBK" w:hAnsi="Times New Roman" w:cs="Times New Roman" w:hint="eastAsia"/>
          <w:sz w:val="32"/>
          <w:szCs w:val="32"/>
        </w:rPr>
        <w:t>査</w:t>
      </w:r>
      <w:r w:rsidR="0094728D" w:rsidRPr="00012289">
        <w:rPr>
          <w:rFonts w:ascii="仿宋_GB2312" w:eastAsia="仿宋_GB2312" w:hAnsi="Times New Roman" w:cs="Times New Roman" w:hint="eastAsia"/>
          <w:sz w:val="32"/>
          <w:szCs w:val="32"/>
        </w:rPr>
        <w:t>、点穴核查，查否复查等机制，以节日节点和“关键少数”为重点，常态监督检查，强力正风肃纪。共发现问题线索22条，处理22人，其中给予党纪政务2人，诫勉谈话3人，组织处理17人。印发通报4期，对6个单位、8</w:t>
      </w:r>
      <w:r w:rsidR="0094728D" w:rsidRPr="00012289">
        <w:rPr>
          <w:rFonts w:ascii="仿宋_GB2312" w:eastAsia="仿宋_GB2312" w:hAnsi="Times New Roman" w:cs="Times New Roman" w:hint="eastAsia"/>
          <w:sz w:val="32"/>
          <w:szCs w:val="32"/>
        </w:rPr>
        <w:lastRenderedPageBreak/>
        <w:t>人进行点名道姓公开曝光；先后在6个单位开展作风纪律专项治理，推动党风政风持续好转。二是巩固发展反腐败斗争压倒性胜利。坚持无禁区、全覆盖、零容忍，坚持重遇制、强高压、长震慑，贯通运用纪法“两把尺子”，发挥合署办公优势，聚焦不收敛、不收手，紧盯重点领域和关键环节，严惩贪污贿赂、滥用职权等职务违法和职务犯罪，坚决减存量、遏增量。2019年，共处置问题线索252件，涉及373人，立案75件，涉及人数100人，结案74件，给予党纪政务处分99人，组织措施156人。运用“四种形态”处理依次占比71.6%、24.7%、1.1%、2.6%，监督执纪由“惩治极少数”向“管住大多数”扩展，取得了良好的政治效果、纪法效果和社会效果。三是坚决整治群众身边腐败与作风问题。深入开展扶贫领域腐败和作风问题专项治理工作。持续深化扶贫领域监督执纪问责，研究建立扶贫领域网格化监督体系，设立村级监督哨152名。开展扶贫领域“双随机”监督调研工作，随机选取水利基础设施建设、产业扶贫等5个扶贫重点领域进行随机监督调研。2019年，共查处扶贫领域腐败和作风问题线索4件，给予党纪政务处分6人，诫勉谈话1人，批评教育2人。深入整治群众身边腐败和作风问题。聚焦人民群众最关心、最直接、最现实的利益问题，对干部作风、扶贫领域、扫黑除恶惩腐打伞和民生领域四项重点任务开展集中治理，着力解决对群众关心的利益问题漠然处之，空头承诺，推诿扯皮，以及办事不</w:t>
      </w:r>
      <w:r w:rsidR="0094728D" w:rsidRPr="00012289">
        <w:rPr>
          <w:rFonts w:ascii="仿宋_GB2312" w:eastAsia="仿宋_GB2312" w:hAnsi="Times New Roman" w:cs="Times New Roman" w:hint="eastAsia"/>
          <w:sz w:val="32"/>
          <w:szCs w:val="32"/>
        </w:rPr>
        <w:lastRenderedPageBreak/>
        <w:t>公、侵害群众利益的问题，以一个一个具体问题的解决赢得民心民意，切实增强人民群众的获得感幸福感安全感。发放明白纸1000份，意见征求书120份，印发专题通报1期；核查涉黑涉恶犯罪团伙背后失职渎职和“保护伞”案件线索共5件，立案审查4起，给予党纪政务处分4人，留置2人。</w:t>
      </w:r>
    </w:p>
    <w:p w:rsidR="008D509B" w:rsidRPr="00012289" w:rsidRDefault="008D509B" w:rsidP="008D509B">
      <w:pPr>
        <w:spacing w:line="600" w:lineRule="exact"/>
        <w:ind w:firstLineChars="200" w:firstLine="643"/>
        <w:rPr>
          <w:rFonts w:ascii="仿宋_GB2312" w:eastAsia="仿宋_GB2312" w:hAnsi="Times New Roman"/>
          <w:sz w:val="32"/>
          <w:szCs w:val="32"/>
        </w:rPr>
      </w:pPr>
      <w:r w:rsidRPr="00012289">
        <w:rPr>
          <w:rFonts w:ascii="仿宋_GB2312" w:eastAsia="仿宋_GB2312" w:hAnsi="Times New Roman" w:hint="eastAsia"/>
          <w:b/>
          <w:bCs/>
          <w:sz w:val="32"/>
          <w:szCs w:val="32"/>
        </w:rPr>
        <w:t>办案来访接待场所视频会议中心改造工程</w:t>
      </w:r>
      <w:r w:rsidR="005E6AF5" w:rsidRPr="00012289">
        <w:rPr>
          <w:rFonts w:ascii="仿宋_GB2312" w:eastAsia="仿宋_GB2312" w:hAnsi="仿宋_GB2312" w:cs="仿宋_GB2312" w:hint="eastAsia"/>
          <w:sz w:val="32"/>
          <w:szCs w:val="32"/>
        </w:rPr>
        <w:t>项目绩效自评综述：</w:t>
      </w:r>
      <w:r w:rsidRPr="00012289">
        <w:rPr>
          <w:rFonts w:ascii="仿宋_GB2312" w:eastAsia="仿宋_GB2312" w:hAnsi="Times New Roman" w:hint="eastAsia"/>
          <w:sz w:val="32"/>
          <w:szCs w:val="32"/>
        </w:rPr>
        <w:t>组织协调全区党风廉政建设和反腐败宣传教育工作，开展对党员、公务员的廉洁自律教育。承担区委惩治和预防腐败体系领导小组办公室日常工作，提高接待群众来访效率，需要改善办案来访接待场所。通过改善办案场所，加强党风廉政建设，营造风清气正、干事创业的工作氛围。通过改善来访接待场所，有效提高群众接待效率。利用视频会议室召开省市县三级纪检监察专项会议，畅通省市县三级视频网络,提高工作效率。</w:t>
      </w:r>
    </w:p>
    <w:p w:rsidR="0094728D" w:rsidRPr="00012289" w:rsidRDefault="0094728D" w:rsidP="0094728D">
      <w:pPr>
        <w:spacing w:line="600" w:lineRule="exact"/>
        <w:ind w:firstLineChars="200" w:firstLine="640"/>
        <w:rPr>
          <w:rFonts w:ascii="仿宋_GB2312" w:eastAsia="仿宋_GB2312" w:hAnsi="Times New Roman"/>
          <w:sz w:val="32"/>
          <w:szCs w:val="32"/>
        </w:rPr>
      </w:pPr>
      <w:r w:rsidRPr="00012289">
        <w:rPr>
          <w:rFonts w:ascii="仿宋_GB2312" w:eastAsia="仿宋_GB2312" w:hAnsi="Times New Roman" w:cs="Times New Roman" w:hint="eastAsia"/>
          <w:sz w:val="32"/>
          <w:szCs w:val="32"/>
        </w:rPr>
        <w:t>存在的问题</w:t>
      </w:r>
    </w:p>
    <w:p w:rsidR="00CA3948" w:rsidRPr="00012289" w:rsidRDefault="008D509B" w:rsidP="0094728D">
      <w:pPr>
        <w:spacing w:line="600" w:lineRule="exact"/>
        <w:ind w:firstLineChars="200" w:firstLine="640"/>
        <w:rPr>
          <w:rFonts w:ascii="仿宋_GB2312" w:eastAsia="仿宋_GB2312" w:hAnsi="Times New Roman" w:cs="Times New Roman"/>
          <w:sz w:val="32"/>
          <w:szCs w:val="32"/>
        </w:rPr>
      </w:pPr>
      <w:r w:rsidRPr="00012289">
        <w:rPr>
          <w:rFonts w:ascii="仿宋_GB2312" w:eastAsia="仿宋_GB2312" w:hAnsi="Times New Roman" w:hint="eastAsia"/>
          <w:sz w:val="32"/>
          <w:szCs w:val="32"/>
        </w:rPr>
        <w:t>公用经费控制有一定难度，基本为刚性支出。</w:t>
      </w:r>
    </w:p>
    <w:p w:rsidR="0094728D" w:rsidRPr="00012289" w:rsidRDefault="0094728D" w:rsidP="0094728D">
      <w:pPr>
        <w:spacing w:line="600" w:lineRule="exact"/>
        <w:ind w:firstLineChars="200" w:firstLine="640"/>
        <w:rPr>
          <w:rFonts w:ascii="仿宋_GB2312" w:eastAsia="仿宋_GB2312" w:hAnsi="Times New Roman"/>
          <w:sz w:val="32"/>
          <w:szCs w:val="32"/>
        </w:rPr>
      </w:pPr>
      <w:r w:rsidRPr="00012289">
        <w:rPr>
          <w:rFonts w:ascii="仿宋_GB2312" w:eastAsia="仿宋_GB2312" w:hAnsi="Times New Roman" w:cs="Times New Roman" w:hint="eastAsia"/>
          <w:sz w:val="32"/>
          <w:szCs w:val="32"/>
        </w:rPr>
        <w:t>下一步改进措施</w:t>
      </w:r>
    </w:p>
    <w:p w:rsidR="002C4DB6" w:rsidRDefault="0094728D" w:rsidP="002C4DB6">
      <w:pPr>
        <w:spacing w:line="600" w:lineRule="exact"/>
        <w:ind w:firstLineChars="200" w:firstLine="640"/>
        <w:rPr>
          <w:rFonts w:ascii="仿宋_GB2312" w:eastAsia="仿宋_GB2312" w:hAnsi="Times New Roman" w:hint="eastAsia"/>
          <w:sz w:val="32"/>
          <w:szCs w:val="32"/>
        </w:rPr>
      </w:pPr>
      <w:r w:rsidRPr="00012289">
        <w:rPr>
          <w:rFonts w:ascii="仿宋_GB2312" w:eastAsia="仿宋_GB2312" w:hAnsi="Times New Roman" w:cs="Times New Roman" w:hint="eastAsia"/>
          <w:sz w:val="32"/>
          <w:szCs w:val="32"/>
        </w:rPr>
        <w:t>为深入贯彻落实党的十九大关于全面实施绩效管理决策部署，加快建立全方位、全过程、全覆盖的预算绩效管理体系，进一步提高绩效监控工作的规范性和系统性，切实提高财政资金使用效益，按照“谁支出、谁负责”的原则，我部门高度重视，客观分析偏离绩效目标原因，细化管理标准制度。制定和完善管理</w:t>
      </w:r>
      <w:r w:rsidRPr="00012289">
        <w:rPr>
          <w:rFonts w:ascii="仿宋_GB2312" w:eastAsia="仿宋_GB2312" w:hAnsi="Times New Roman" w:cs="Times New Roman" w:hint="eastAsia"/>
          <w:sz w:val="32"/>
          <w:szCs w:val="32"/>
        </w:rPr>
        <w:lastRenderedPageBreak/>
        <w:t>法规、标准制度，结合实际、做到具体可行。持续督查落实中央八项规定及其实施细则精神，深入研究“四风”问题新表现新动向，一个节点一个节点坚守，一个问题一个问题突破，对顶风违纪从严查处，对典型案例通报曝光；坚持无禁区、全覆盖、零容忍，坚持重遏制、强高压、长震慑，发挥合署办公优势，聚焦不收敛、不收手，紧盯重点领域和关键环节，严惩贪污贿赂、滥用职权等职务违法和职务犯罪，坚决减存量、遏增量。</w:t>
      </w:r>
    </w:p>
    <w:p w:rsidR="002C4DB6" w:rsidRDefault="002C4DB6" w:rsidP="002C4DB6">
      <w:pPr>
        <w:spacing w:line="60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w:t>
      </w:r>
      <w:r w:rsidR="00ED141E">
        <w:rPr>
          <w:rFonts w:ascii="仿宋_GB2312" w:eastAsia="仿宋_GB2312" w:hAnsi="仿宋_GB2312" w:cs="仿宋_GB2312" w:hint="eastAsia"/>
          <w:b/>
          <w:bCs/>
          <w:sz w:val="32"/>
          <w:szCs w:val="32"/>
        </w:rPr>
        <w:t>财政评价项目绩效评价结果</w:t>
      </w:r>
      <w:r w:rsidR="008D509B">
        <w:rPr>
          <w:rFonts w:ascii="仿宋_GB2312" w:eastAsia="仿宋_GB2312" w:hAnsi="仿宋_GB2312" w:cs="仿宋_GB2312" w:hint="eastAsia"/>
          <w:bCs/>
          <w:sz w:val="32"/>
          <w:szCs w:val="32"/>
        </w:rPr>
        <w:t xml:space="preserve">   无</w:t>
      </w:r>
      <w:r w:rsidR="008D509B">
        <w:rPr>
          <w:rFonts w:ascii="仿宋_GB2312" w:eastAsia="仿宋_GB2312" w:hAnsi="仿宋_GB2312" w:cs="仿宋_GB2312" w:hint="eastAsia"/>
          <w:b/>
          <w:bCs/>
          <w:sz w:val="32"/>
          <w:szCs w:val="32"/>
        </w:rPr>
        <w:t xml:space="preserve"> </w:t>
      </w:r>
    </w:p>
    <w:p w:rsidR="002C4DB6" w:rsidRDefault="002C4DB6" w:rsidP="002C4DB6">
      <w:pPr>
        <w:spacing w:line="600" w:lineRule="exact"/>
        <w:ind w:firstLineChars="200" w:firstLine="640"/>
        <w:rPr>
          <w:rFonts w:ascii="黑体" w:eastAsia="黑体" w:hAnsi="Calibri" w:cs="Times New Roman" w:hint="eastAsia"/>
          <w:sz w:val="32"/>
          <w:szCs w:val="32"/>
        </w:rPr>
      </w:pPr>
      <w:r w:rsidRPr="002C4DB6">
        <w:rPr>
          <w:rFonts w:ascii="黑体" w:eastAsia="黑体" w:hAnsi="Calibri" w:cs="Times New Roman" w:hint="eastAsia"/>
          <w:sz w:val="32"/>
          <w:szCs w:val="32"/>
        </w:rPr>
        <w:t>七、</w:t>
      </w:r>
      <w:r w:rsidR="00ED141E">
        <w:rPr>
          <w:rFonts w:ascii="黑体" w:eastAsia="黑体" w:hAnsi="Calibri" w:cs="Times New Roman" w:hint="eastAsia"/>
          <w:sz w:val="32"/>
          <w:szCs w:val="32"/>
        </w:rPr>
        <w:t>其他重要事项的说明</w:t>
      </w:r>
    </w:p>
    <w:p w:rsidR="00AA7981" w:rsidRDefault="00ED141E" w:rsidP="002C4DB6">
      <w:pPr>
        <w:spacing w:line="60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2C4DB6" w:rsidRDefault="00ED141E" w:rsidP="002C4DB6">
      <w:pPr>
        <w:adjustRightInd w:val="0"/>
        <w:snapToGrid w:val="0"/>
        <w:spacing w:line="580" w:lineRule="exact"/>
        <w:ind w:firstLineChars="200" w:firstLine="640"/>
        <w:rPr>
          <w:rFonts w:ascii="仿宋_GB2312" w:eastAsia="仿宋_GB2312" w:hAnsi="Times New Roman" w:cs="Times New Roman" w:hint="eastAsia"/>
          <w:sz w:val="32"/>
          <w:szCs w:val="32"/>
        </w:rPr>
      </w:pPr>
      <w:r w:rsidRPr="00012289">
        <w:rPr>
          <w:rFonts w:ascii="仿宋_GB2312" w:eastAsia="仿宋_GB2312" w:hAnsi="Times New Roman" w:cs="Times New Roman" w:hint="eastAsia"/>
          <w:sz w:val="32"/>
          <w:szCs w:val="32"/>
        </w:rPr>
        <w:t>本部门2019年度机关运行经费支出</w:t>
      </w:r>
      <w:r w:rsidR="00B7669B" w:rsidRPr="00012289">
        <w:rPr>
          <w:rFonts w:ascii="仿宋_GB2312" w:eastAsia="仿宋_GB2312" w:hAnsi="Times New Roman" w:cs="Times New Roman" w:hint="eastAsia"/>
          <w:sz w:val="32"/>
          <w:szCs w:val="32"/>
        </w:rPr>
        <w:t>592.57</w:t>
      </w:r>
      <w:r w:rsidRPr="00012289">
        <w:rPr>
          <w:rFonts w:ascii="仿宋_GB2312" w:eastAsia="仿宋_GB2312" w:hAnsi="Times New Roman" w:cs="Times New Roman" w:hint="eastAsia"/>
          <w:sz w:val="32"/>
          <w:szCs w:val="32"/>
        </w:rPr>
        <w:t>万元，比2018年度增加</w:t>
      </w:r>
      <w:r w:rsidR="00B7669B" w:rsidRPr="00012289">
        <w:rPr>
          <w:rFonts w:ascii="仿宋_GB2312" w:eastAsia="仿宋_GB2312" w:hAnsi="Times New Roman" w:cs="Times New Roman" w:hint="eastAsia"/>
          <w:sz w:val="32"/>
          <w:szCs w:val="32"/>
        </w:rPr>
        <w:t>38.62</w:t>
      </w:r>
      <w:r w:rsidRPr="00012289">
        <w:rPr>
          <w:rFonts w:ascii="仿宋_GB2312" w:eastAsia="仿宋_GB2312" w:hAnsi="Times New Roman" w:cs="Times New Roman" w:hint="eastAsia"/>
          <w:sz w:val="32"/>
          <w:szCs w:val="32"/>
        </w:rPr>
        <w:t>万元，增长</w:t>
      </w:r>
      <w:r w:rsidR="00B7669B" w:rsidRPr="00012289">
        <w:rPr>
          <w:rFonts w:ascii="仿宋_GB2312" w:eastAsia="仿宋_GB2312" w:hAnsi="Times New Roman" w:cs="Times New Roman" w:hint="eastAsia"/>
          <w:sz w:val="32"/>
          <w:szCs w:val="32"/>
        </w:rPr>
        <w:t>6.97</w:t>
      </w:r>
      <w:r w:rsidRPr="00012289">
        <w:rPr>
          <w:rFonts w:ascii="仿宋_GB2312" w:eastAsia="仿宋_GB2312" w:hAnsi="Times New Roman" w:cs="Times New Roman" w:hint="eastAsia"/>
          <w:sz w:val="32"/>
          <w:szCs w:val="32"/>
        </w:rPr>
        <w:t>%。</w:t>
      </w:r>
      <w:r w:rsidR="00B7669B" w:rsidRPr="00012289">
        <w:rPr>
          <w:rFonts w:ascii="仿宋_GB2312" w:eastAsia="仿宋_GB2312" w:hAnsi="Times New Roman" w:cs="Times New Roman" w:hint="eastAsia"/>
          <w:sz w:val="32"/>
          <w:szCs w:val="32"/>
        </w:rPr>
        <w:t>主要原因是巡察办公室增加人员，工资增加，部门增加修缮资金，另外清算在职人员养老保险，部门资金增加</w:t>
      </w:r>
      <w:r w:rsidRPr="00012289">
        <w:rPr>
          <w:rFonts w:ascii="仿宋_GB2312" w:eastAsia="仿宋_GB2312" w:hAnsi="Times New Roman" w:cs="Times New Roman" w:hint="eastAsia"/>
          <w:sz w:val="32"/>
          <w:szCs w:val="32"/>
        </w:rPr>
        <w:t>。</w:t>
      </w:r>
    </w:p>
    <w:p w:rsidR="00AA7981" w:rsidRDefault="00ED141E" w:rsidP="002C4DB6">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2C4DB6" w:rsidRDefault="00ED141E" w:rsidP="002C4DB6">
      <w:pPr>
        <w:adjustRightInd w:val="0"/>
        <w:snapToGrid w:val="0"/>
        <w:spacing w:line="580" w:lineRule="exact"/>
        <w:ind w:firstLineChars="200" w:firstLine="640"/>
        <w:rPr>
          <w:rFonts w:ascii="仿宋_GB2312" w:eastAsia="仿宋_GB2312" w:hAnsi="Times New Roman" w:cs="Times New Roman" w:hint="eastAsia"/>
          <w:sz w:val="32"/>
          <w:szCs w:val="32"/>
        </w:rPr>
      </w:pPr>
      <w:r w:rsidRPr="00012289">
        <w:rPr>
          <w:rFonts w:ascii="仿宋_GB2312" w:eastAsia="仿宋_GB2312" w:hAnsi="Times New Roman" w:cs="Times New Roman" w:hint="eastAsia"/>
          <w:sz w:val="32"/>
          <w:szCs w:val="32"/>
        </w:rPr>
        <w:t>本部门2019年度政府采购支出总额</w:t>
      </w:r>
      <w:r w:rsidR="00B7669B" w:rsidRPr="00012289">
        <w:rPr>
          <w:rFonts w:ascii="仿宋_GB2312" w:eastAsia="仿宋_GB2312" w:hAnsi="Times New Roman" w:cs="Times New Roman" w:hint="eastAsia"/>
          <w:sz w:val="32"/>
          <w:szCs w:val="32"/>
        </w:rPr>
        <w:t>204.29</w:t>
      </w:r>
      <w:r w:rsidRPr="00012289">
        <w:rPr>
          <w:rFonts w:ascii="仿宋_GB2312" w:eastAsia="仿宋_GB2312" w:hAnsi="Times New Roman" w:cs="Times New Roman" w:hint="eastAsia"/>
          <w:sz w:val="32"/>
          <w:szCs w:val="32"/>
        </w:rPr>
        <w:t>万元，从采购类型来看，政府采购货物支出</w:t>
      </w:r>
      <w:r w:rsidR="00B7669B" w:rsidRPr="00012289">
        <w:rPr>
          <w:rFonts w:ascii="仿宋_GB2312" w:eastAsia="仿宋_GB2312" w:hAnsi="Times New Roman" w:cs="Times New Roman" w:hint="eastAsia"/>
          <w:sz w:val="32"/>
          <w:szCs w:val="32"/>
        </w:rPr>
        <w:t>31.04</w:t>
      </w:r>
      <w:r w:rsidRPr="00012289">
        <w:rPr>
          <w:rFonts w:ascii="仿宋_GB2312" w:eastAsia="仿宋_GB2312" w:hAnsi="Times New Roman" w:cs="Times New Roman" w:hint="eastAsia"/>
          <w:sz w:val="32"/>
          <w:szCs w:val="32"/>
        </w:rPr>
        <w:t>万元、政府采购工程支出</w:t>
      </w:r>
      <w:r w:rsidR="00B7669B" w:rsidRPr="00012289">
        <w:rPr>
          <w:rFonts w:ascii="仿宋_GB2312" w:eastAsia="仿宋_GB2312" w:hAnsi="Times New Roman" w:cs="Times New Roman" w:hint="eastAsia"/>
          <w:sz w:val="32"/>
          <w:szCs w:val="32"/>
        </w:rPr>
        <w:t>173.25</w:t>
      </w:r>
      <w:r w:rsidRPr="00012289">
        <w:rPr>
          <w:rFonts w:ascii="仿宋_GB2312" w:eastAsia="仿宋_GB2312" w:hAnsi="Times New Roman" w:cs="Times New Roman" w:hint="eastAsia"/>
          <w:sz w:val="32"/>
          <w:szCs w:val="32"/>
        </w:rPr>
        <w:t xml:space="preserve">万元、政府采购服务支出 </w:t>
      </w:r>
      <w:r w:rsidR="00B7669B" w:rsidRPr="00012289">
        <w:rPr>
          <w:rFonts w:ascii="仿宋_GB2312" w:eastAsia="仿宋_GB2312" w:hAnsi="Times New Roman" w:cs="Times New Roman" w:hint="eastAsia"/>
          <w:sz w:val="32"/>
          <w:szCs w:val="32"/>
        </w:rPr>
        <w:t>0</w:t>
      </w:r>
      <w:r w:rsidRPr="00012289">
        <w:rPr>
          <w:rFonts w:ascii="仿宋_GB2312" w:eastAsia="仿宋_GB2312" w:hAnsi="Times New Roman" w:cs="Times New Roman" w:hint="eastAsia"/>
          <w:sz w:val="32"/>
          <w:szCs w:val="32"/>
        </w:rPr>
        <w:t>万元。</w:t>
      </w:r>
    </w:p>
    <w:p w:rsidR="00AA7981" w:rsidRDefault="00ED141E" w:rsidP="002C4DB6">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336EC7" w:rsidRPr="00012289" w:rsidRDefault="00ED141E" w:rsidP="00336EC7">
      <w:pPr>
        <w:adjustRightInd w:val="0"/>
        <w:snapToGrid w:val="0"/>
        <w:spacing w:line="580" w:lineRule="exact"/>
        <w:ind w:firstLineChars="200" w:firstLine="640"/>
        <w:rPr>
          <w:rFonts w:ascii="仿宋_GB2312" w:eastAsia="仿宋_GB2312" w:hAnsi="Times New Roman" w:cs="Times New Roman"/>
          <w:sz w:val="32"/>
          <w:szCs w:val="32"/>
        </w:rPr>
      </w:pPr>
      <w:r w:rsidRPr="00012289">
        <w:rPr>
          <w:rFonts w:ascii="仿宋_GB2312" w:eastAsia="仿宋_GB2312" w:hAnsi="Times New Roman" w:cs="DengXian-Regular" w:hint="eastAsia"/>
          <w:sz w:val="32"/>
          <w:szCs w:val="32"/>
        </w:rPr>
        <w:t>截</w:t>
      </w:r>
      <w:r w:rsidRPr="00012289">
        <w:rPr>
          <w:rFonts w:ascii="仿宋_GB2312" w:eastAsia="仿宋_GB2312" w:hAnsi="Times New Roman" w:cs="Times New Roman" w:hint="eastAsia"/>
          <w:sz w:val="32"/>
          <w:szCs w:val="32"/>
        </w:rPr>
        <w:t>至2019年12月31日，本部门共有车辆</w:t>
      </w:r>
      <w:r w:rsidR="00B7669B" w:rsidRPr="00012289">
        <w:rPr>
          <w:rFonts w:ascii="仿宋_GB2312" w:eastAsia="仿宋_GB2312" w:hAnsi="Times New Roman" w:cs="Times New Roman" w:hint="eastAsia"/>
          <w:sz w:val="32"/>
          <w:szCs w:val="32"/>
        </w:rPr>
        <w:t>8</w:t>
      </w:r>
      <w:r w:rsidRPr="00012289">
        <w:rPr>
          <w:rFonts w:ascii="仿宋_GB2312" w:eastAsia="仿宋_GB2312" w:hAnsi="Times New Roman" w:cs="Times New Roman" w:hint="eastAsia"/>
          <w:sz w:val="32"/>
          <w:szCs w:val="32"/>
        </w:rPr>
        <w:t>辆，比上年增加</w:t>
      </w:r>
      <w:r w:rsidR="00B7669B" w:rsidRPr="00012289">
        <w:rPr>
          <w:rFonts w:ascii="仿宋_GB2312" w:eastAsia="仿宋_GB2312" w:hAnsi="Times New Roman" w:cs="Times New Roman" w:hint="eastAsia"/>
          <w:sz w:val="32"/>
          <w:szCs w:val="32"/>
        </w:rPr>
        <w:t>1</w:t>
      </w:r>
      <w:r w:rsidRPr="00012289">
        <w:rPr>
          <w:rFonts w:ascii="仿宋_GB2312" w:eastAsia="仿宋_GB2312" w:hAnsi="Times New Roman" w:cs="Times New Roman" w:hint="eastAsia"/>
          <w:sz w:val="32"/>
          <w:szCs w:val="32"/>
        </w:rPr>
        <w:t>辆，主要是</w:t>
      </w:r>
      <w:r w:rsidR="00336EC7" w:rsidRPr="00012289">
        <w:rPr>
          <w:rFonts w:ascii="仿宋_GB2312" w:eastAsia="仿宋_GB2312" w:hAnsi="Times New Roman" w:cs="Times New Roman" w:hint="eastAsia"/>
          <w:sz w:val="32"/>
          <w:szCs w:val="32"/>
        </w:rPr>
        <w:t>机构改革政府调拨巡察办车辆1辆</w:t>
      </w:r>
      <w:r w:rsidRPr="00012289">
        <w:rPr>
          <w:rFonts w:ascii="仿宋_GB2312" w:eastAsia="仿宋_GB2312" w:hAnsi="Times New Roman" w:cs="Times New Roman" w:hint="eastAsia"/>
          <w:sz w:val="32"/>
          <w:szCs w:val="32"/>
        </w:rPr>
        <w:t>。其中，副部</w:t>
      </w:r>
      <w:r w:rsidRPr="00012289">
        <w:rPr>
          <w:rFonts w:ascii="仿宋_GB2312" w:eastAsia="仿宋_GB2312" w:hAnsi="Times New Roman" w:cs="Times New Roman" w:hint="eastAsia"/>
          <w:sz w:val="32"/>
          <w:szCs w:val="32"/>
        </w:rPr>
        <w:lastRenderedPageBreak/>
        <w:t>（省）级及以上领导用车</w:t>
      </w:r>
      <w:r w:rsidR="00336EC7" w:rsidRPr="00012289">
        <w:rPr>
          <w:rFonts w:ascii="仿宋_GB2312" w:eastAsia="仿宋_GB2312" w:hAnsi="Times New Roman" w:cs="Times New Roman" w:hint="eastAsia"/>
          <w:sz w:val="32"/>
          <w:szCs w:val="32"/>
        </w:rPr>
        <w:t>0</w:t>
      </w:r>
      <w:r w:rsidRPr="00012289">
        <w:rPr>
          <w:rFonts w:ascii="仿宋_GB2312" w:eastAsia="仿宋_GB2312" w:hAnsi="Times New Roman" w:cs="Times New Roman" w:hint="eastAsia"/>
          <w:sz w:val="32"/>
          <w:szCs w:val="32"/>
        </w:rPr>
        <w:t>辆，主要领导干部用车</w:t>
      </w:r>
      <w:r w:rsidR="00336EC7" w:rsidRPr="00012289">
        <w:rPr>
          <w:rFonts w:ascii="仿宋_GB2312" w:eastAsia="仿宋_GB2312" w:hAnsi="Times New Roman" w:cs="Times New Roman" w:hint="eastAsia"/>
          <w:sz w:val="32"/>
          <w:szCs w:val="32"/>
        </w:rPr>
        <w:t>0</w:t>
      </w:r>
      <w:r w:rsidRPr="00012289">
        <w:rPr>
          <w:rFonts w:ascii="仿宋_GB2312" w:eastAsia="仿宋_GB2312" w:hAnsi="Times New Roman" w:cs="Times New Roman" w:hint="eastAsia"/>
          <w:sz w:val="32"/>
          <w:szCs w:val="32"/>
        </w:rPr>
        <w:t>辆，机要通信用车</w:t>
      </w:r>
      <w:r w:rsidR="00336EC7" w:rsidRPr="00012289">
        <w:rPr>
          <w:rFonts w:ascii="仿宋_GB2312" w:eastAsia="仿宋_GB2312" w:hAnsi="Times New Roman" w:cs="Times New Roman" w:hint="eastAsia"/>
          <w:sz w:val="32"/>
          <w:szCs w:val="32"/>
        </w:rPr>
        <w:t>1</w:t>
      </w:r>
      <w:r w:rsidRPr="00012289">
        <w:rPr>
          <w:rFonts w:ascii="仿宋_GB2312" w:eastAsia="仿宋_GB2312" w:hAnsi="Times New Roman" w:cs="Times New Roman" w:hint="eastAsia"/>
          <w:sz w:val="32"/>
          <w:szCs w:val="32"/>
        </w:rPr>
        <w:t>辆，应急保障用车</w:t>
      </w:r>
      <w:r w:rsidR="00336EC7" w:rsidRPr="00012289">
        <w:rPr>
          <w:rFonts w:ascii="仿宋_GB2312" w:eastAsia="仿宋_GB2312" w:hAnsi="Times New Roman" w:cs="Times New Roman" w:hint="eastAsia"/>
          <w:sz w:val="32"/>
          <w:szCs w:val="32"/>
        </w:rPr>
        <w:t>0</w:t>
      </w:r>
      <w:r w:rsidRPr="00012289">
        <w:rPr>
          <w:rFonts w:ascii="仿宋_GB2312" w:eastAsia="仿宋_GB2312" w:hAnsi="Times New Roman" w:cs="Times New Roman" w:hint="eastAsia"/>
          <w:sz w:val="32"/>
          <w:szCs w:val="32"/>
        </w:rPr>
        <w:t>辆，执法执勤用车</w:t>
      </w:r>
      <w:r w:rsidR="00336EC7" w:rsidRPr="00012289">
        <w:rPr>
          <w:rFonts w:ascii="仿宋_GB2312" w:eastAsia="仿宋_GB2312" w:hAnsi="Times New Roman" w:cs="Times New Roman" w:hint="eastAsia"/>
          <w:sz w:val="32"/>
          <w:szCs w:val="32"/>
        </w:rPr>
        <w:t>7</w:t>
      </w:r>
      <w:r w:rsidRPr="00012289">
        <w:rPr>
          <w:rFonts w:ascii="仿宋_GB2312" w:eastAsia="仿宋_GB2312" w:hAnsi="Times New Roman" w:cs="Times New Roman" w:hint="eastAsia"/>
          <w:sz w:val="32"/>
          <w:szCs w:val="32"/>
        </w:rPr>
        <w:t>辆，特种专业技术用车</w:t>
      </w:r>
      <w:r w:rsidR="00336EC7" w:rsidRPr="00012289">
        <w:rPr>
          <w:rFonts w:ascii="仿宋_GB2312" w:eastAsia="仿宋_GB2312" w:hAnsi="Times New Roman" w:cs="Times New Roman" w:hint="eastAsia"/>
          <w:sz w:val="32"/>
          <w:szCs w:val="32"/>
        </w:rPr>
        <w:t>0</w:t>
      </w:r>
      <w:r w:rsidRPr="00012289">
        <w:rPr>
          <w:rFonts w:ascii="仿宋_GB2312" w:eastAsia="仿宋_GB2312" w:hAnsi="Times New Roman" w:cs="Times New Roman" w:hint="eastAsia"/>
          <w:sz w:val="32"/>
          <w:szCs w:val="32"/>
        </w:rPr>
        <w:t>辆，离退休干部用车</w:t>
      </w:r>
      <w:r w:rsidR="00336EC7" w:rsidRPr="00012289">
        <w:rPr>
          <w:rFonts w:ascii="仿宋_GB2312" w:eastAsia="仿宋_GB2312" w:hAnsi="Times New Roman" w:cs="Times New Roman" w:hint="eastAsia"/>
          <w:sz w:val="32"/>
          <w:szCs w:val="32"/>
        </w:rPr>
        <w:t>0</w:t>
      </w:r>
      <w:r w:rsidRPr="00012289">
        <w:rPr>
          <w:rFonts w:ascii="仿宋_GB2312" w:eastAsia="仿宋_GB2312" w:hAnsi="Times New Roman" w:cs="Times New Roman" w:hint="eastAsia"/>
          <w:sz w:val="32"/>
          <w:szCs w:val="32"/>
        </w:rPr>
        <w:t>辆，其他用车</w:t>
      </w:r>
      <w:r w:rsidR="00336EC7" w:rsidRPr="00012289">
        <w:rPr>
          <w:rFonts w:ascii="仿宋_GB2312" w:eastAsia="仿宋_GB2312" w:hAnsi="Times New Roman" w:cs="Times New Roman" w:hint="eastAsia"/>
          <w:sz w:val="32"/>
          <w:szCs w:val="32"/>
        </w:rPr>
        <w:t>0</w:t>
      </w:r>
      <w:r w:rsidRPr="00012289">
        <w:rPr>
          <w:rFonts w:ascii="仿宋_GB2312" w:eastAsia="仿宋_GB2312" w:hAnsi="Times New Roman" w:cs="Times New Roman" w:hint="eastAsia"/>
          <w:sz w:val="32"/>
          <w:szCs w:val="32"/>
        </w:rPr>
        <w:t>辆，</w:t>
      </w:r>
      <w:r w:rsidR="00336EC7" w:rsidRPr="00012289">
        <w:rPr>
          <w:rFonts w:ascii="仿宋_GB2312" w:eastAsia="仿宋_GB2312" w:hAnsi="Times New Roman" w:cs="Times New Roman" w:hint="eastAsia"/>
          <w:sz w:val="32"/>
          <w:szCs w:val="32"/>
        </w:rPr>
        <w:t>无</w:t>
      </w:r>
      <w:r w:rsidRPr="00012289">
        <w:rPr>
          <w:rFonts w:ascii="仿宋_GB2312" w:eastAsia="仿宋_GB2312" w:hAnsi="Times New Roman" w:cs="Times New Roman" w:hint="eastAsia"/>
          <w:sz w:val="32"/>
          <w:szCs w:val="32"/>
        </w:rPr>
        <w:t>其他用车</w:t>
      </w:r>
      <w:r w:rsidR="00336EC7" w:rsidRPr="00012289">
        <w:rPr>
          <w:rFonts w:ascii="仿宋_GB2312" w:eastAsia="仿宋_GB2312" w:hAnsi="Times New Roman" w:cs="Times New Roman" w:hint="eastAsia"/>
          <w:sz w:val="32"/>
          <w:szCs w:val="32"/>
        </w:rPr>
        <w:t>。</w:t>
      </w:r>
    </w:p>
    <w:p w:rsidR="002C4DB6" w:rsidRDefault="00336EC7" w:rsidP="002C4DB6">
      <w:pPr>
        <w:adjustRightInd w:val="0"/>
        <w:snapToGrid w:val="0"/>
        <w:spacing w:line="580" w:lineRule="exact"/>
        <w:ind w:firstLineChars="200" w:firstLine="640"/>
        <w:rPr>
          <w:rFonts w:ascii="仿宋_GB2312" w:eastAsia="仿宋_GB2312" w:hAnsi="Times New Roman" w:cs="Times New Roman" w:hint="eastAsia"/>
          <w:sz w:val="32"/>
          <w:szCs w:val="32"/>
        </w:rPr>
      </w:pPr>
      <w:r w:rsidRPr="00012289">
        <w:rPr>
          <w:rFonts w:ascii="仿宋_GB2312" w:eastAsia="仿宋_GB2312" w:hAnsi="Times New Roman" w:cs="Times New Roman" w:hint="eastAsia"/>
          <w:sz w:val="32"/>
          <w:szCs w:val="32"/>
        </w:rPr>
        <w:t>单位价值50万元以上通用设备0台（套），比上年增加（减少）0套，无增减变化，单位价值100万元以上专用设备0台（套）比上年增加（减少）0套, 无增减变化</w:t>
      </w:r>
      <w:r w:rsidR="002C4DB6">
        <w:rPr>
          <w:rFonts w:ascii="仿宋_GB2312" w:eastAsia="仿宋_GB2312" w:hAnsi="Times New Roman" w:cs="Times New Roman" w:hint="eastAsia"/>
          <w:sz w:val="32"/>
          <w:szCs w:val="32"/>
        </w:rPr>
        <w:t>。</w:t>
      </w:r>
    </w:p>
    <w:p w:rsidR="00AA7981" w:rsidRDefault="00ED141E" w:rsidP="002C4DB6">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AA7981" w:rsidRPr="00012289" w:rsidRDefault="00ED141E">
      <w:pPr>
        <w:adjustRightInd w:val="0"/>
        <w:snapToGrid w:val="0"/>
        <w:spacing w:line="580" w:lineRule="exact"/>
        <w:ind w:firstLineChars="200" w:firstLine="640"/>
        <w:rPr>
          <w:rFonts w:ascii="仿宋_GB2312" w:eastAsia="仿宋_GB2312" w:hAnsi="Times New Roman" w:cs="Times New Roman"/>
          <w:sz w:val="32"/>
          <w:szCs w:val="32"/>
        </w:rPr>
      </w:pPr>
      <w:r w:rsidRPr="00012289">
        <w:rPr>
          <w:rFonts w:ascii="仿宋_GB2312" w:eastAsia="仿宋_GB2312" w:hAnsi="Times New Roman" w:cs="Times New Roman" w:hint="eastAsia"/>
          <w:sz w:val="32"/>
          <w:szCs w:val="32"/>
        </w:rPr>
        <w:t>1. 本部门2019年度</w:t>
      </w:r>
      <w:r w:rsidR="00EB26D8" w:rsidRPr="00012289">
        <w:rPr>
          <w:rFonts w:ascii="仿宋_GB2312" w:eastAsia="仿宋_GB2312" w:hAnsi="Times New Roman" w:cs="Times New Roman" w:hint="eastAsia"/>
          <w:sz w:val="32"/>
          <w:szCs w:val="32"/>
        </w:rPr>
        <w:t>政府性基金预算财政拨款收入支出决算表和国有资本经营预算财政拨款支出决算表</w:t>
      </w:r>
      <w:r w:rsidRPr="00012289">
        <w:rPr>
          <w:rFonts w:ascii="仿宋_GB2312" w:eastAsia="仿宋_GB2312" w:hAnsi="Times New Roman" w:cs="Times New Roman" w:hint="eastAsia"/>
          <w:sz w:val="32"/>
          <w:szCs w:val="32"/>
        </w:rPr>
        <w:t>无收支及结转结余情况，故</w:t>
      </w:r>
      <w:r w:rsidR="00EB26D8" w:rsidRPr="00012289">
        <w:rPr>
          <w:rFonts w:ascii="仿宋_GB2312" w:eastAsia="仿宋_GB2312" w:hAnsi="Times New Roman" w:cs="Times New Roman" w:hint="eastAsia"/>
          <w:sz w:val="32"/>
          <w:szCs w:val="32"/>
        </w:rPr>
        <w:t>政府性基金预算财政拨款收入支出决算表和国有资本经营预算财政拨款支出决算表</w:t>
      </w:r>
      <w:r w:rsidRPr="00012289">
        <w:rPr>
          <w:rFonts w:ascii="仿宋_GB2312" w:eastAsia="仿宋_GB2312" w:hAnsi="Times New Roman" w:cs="Times New Roman" w:hint="eastAsia"/>
          <w:sz w:val="32"/>
          <w:szCs w:val="32"/>
        </w:rPr>
        <w:t>以空表列示。</w:t>
      </w:r>
    </w:p>
    <w:p w:rsidR="00AA7981" w:rsidRPr="00012289" w:rsidRDefault="00ED141E">
      <w:pPr>
        <w:adjustRightInd w:val="0"/>
        <w:snapToGrid w:val="0"/>
        <w:spacing w:line="580" w:lineRule="exact"/>
        <w:ind w:firstLineChars="200" w:firstLine="640"/>
        <w:rPr>
          <w:rFonts w:ascii="仿宋_GB2312" w:eastAsia="仿宋_GB2312" w:hAnsi="Times New Roman" w:cs="Times New Roman"/>
          <w:sz w:val="32"/>
          <w:szCs w:val="32"/>
        </w:rPr>
      </w:pPr>
      <w:r w:rsidRPr="00012289">
        <w:rPr>
          <w:rFonts w:ascii="仿宋_GB2312" w:eastAsia="仿宋_GB2312" w:hAnsi="Times New Roman" w:cs="Times New Roman" w:hint="eastAsia"/>
          <w:sz w:val="32"/>
          <w:szCs w:val="32"/>
        </w:rPr>
        <w:t>2. 由于决算公开表格中金额数值应当保留两位小数，公开数据为四舍五入计算结果，个别数据合计项与分项之和存在小数点后差额，特此说明。</w:t>
      </w:r>
    </w:p>
    <w:p w:rsidR="00AA7981" w:rsidRDefault="00AA7981">
      <w:pPr>
        <w:widowControl/>
        <w:spacing w:line="580" w:lineRule="exact"/>
        <w:ind w:firstLineChars="200" w:firstLine="883"/>
        <w:jc w:val="left"/>
        <w:rPr>
          <w:rFonts w:ascii="宋体" w:eastAsia="宋体" w:hAnsi="宋体" w:cs="MS-UIGothic,Bold"/>
          <w:b/>
          <w:bCs/>
          <w:kern w:val="0"/>
          <w:sz w:val="44"/>
          <w:szCs w:val="44"/>
        </w:rPr>
        <w:sectPr w:rsidR="00AA7981">
          <w:type w:val="continuous"/>
          <w:pgSz w:w="11906" w:h="16838"/>
          <w:pgMar w:top="2098" w:right="1474" w:bottom="1984" w:left="1588" w:header="851" w:footer="992" w:gutter="0"/>
          <w:pgNumType w:fmt="numberInDash"/>
          <w:cols w:space="0"/>
          <w:docGrid w:type="lines" w:linePitch="312"/>
        </w:sect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sectPr w:rsidR="00AA7981">
          <w:type w:val="continuous"/>
          <w:pgSz w:w="11906" w:h="16838"/>
          <w:pgMar w:top="2041" w:right="1531" w:bottom="2041" w:left="1531" w:header="851" w:footer="992" w:gutter="0"/>
          <w:pgNumType w:fmt="numberInDash"/>
          <w:cols w:space="0"/>
          <w:titlePg/>
          <w:docGrid w:type="lines" w:linePitch="312"/>
        </w:sectPr>
      </w:pPr>
    </w:p>
    <w:p w:rsidR="00AA7981" w:rsidRDefault="00ED141E">
      <w:pPr>
        <w:rPr>
          <w:rFonts w:ascii="黑体" w:eastAsia="黑体" w:hAnsi="黑体" w:cs="黑体"/>
          <w:sz w:val="56"/>
          <w:szCs w:val="72"/>
        </w:rPr>
        <w:sectPr w:rsidR="00AA7981">
          <w:headerReference w:type="default" r:id="rId29"/>
          <w:footerReference w:type="default" r:id="rId30"/>
          <w:headerReference w:type="first" r:id="rId31"/>
          <w:footerReference w:type="first" r:id="rId32"/>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AA7981" w:rsidRDefault="00AA7981">
      <w:pP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AA7981">
      <w:pPr>
        <w:jc w:val="center"/>
        <w:rPr>
          <w:rFonts w:ascii="黑体" w:eastAsia="黑体" w:hAnsi="黑体" w:cs="黑体"/>
          <w:sz w:val="56"/>
          <w:szCs w:val="72"/>
        </w:rPr>
      </w:pPr>
    </w:p>
    <w:p w:rsidR="00AA7981" w:rsidRDefault="0096776F">
      <w:pPr>
        <w:jc w:val="center"/>
        <w:rPr>
          <w:sz w:val="72"/>
        </w:rPr>
      </w:pPr>
      <w:r>
        <w:rPr>
          <w:noProof/>
          <w:sz w:val="72"/>
        </w:rPr>
        <w:pict>
          <v:shape id="文本框 188" o:spid="_x0000_s1046" type="#_x0000_t202" style="position:absolute;left:0;text-align:left;margin-left:-80.45pt;margin-top:34.8pt;width:613.65pt;height:263.1pt;z-index:4372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" fillcolor="#ffd966" strokecolor="#ffd966" strokeweight=".5pt">
            <v:fill r:id="rId21" o:title="" color2="white [3212]" type="pattern"/>
            <v:textbox>
              <w:txbxContent>
                <w:p w:rsidR="006B3DA5" w:rsidRDefault="006B3DA5">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AA7981" w:rsidRDefault="00AA7981"/>
    <w:p w:rsidR="00AA7981" w:rsidRDefault="00AA7981"/>
    <w:p w:rsidR="00AA7981" w:rsidRDefault="00AA7981"/>
    <w:p w:rsidR="00AA7981" w:rsidRDefault="00AA7981"/>
    <w:p w:rsidR="00AA7981" w:rsidRDefault="00AA7981"/>
    <w:p w:rsidR="00AA7981" w:rsidRDefault="00AA7981"/>
    <w:p w:rsidR="00AA7981" w:rsidRDefault="00AA7981"/>
    <w:p w:rsidR="00AA7981" w:rsidRDefault="00AA7981"/>
    <w:p w:rsidR="00AA7981" w:rsidRDefault="00AA7981"/>
    <w:p w:rsidR="00AA7981" w:rsidRDefault="00AA7981"/>
    <w:p w:rsidR="00AA7981" w:rsidRPr="002C4DB6" w:rsidRDefault="00AA7981">
      <w:pPr>
        <w:tabs>
          <w:tab w:val="left" w:pos="886"/>
        </w:tabs>
        <w:jc w:val="left"/>
        <w:rPr>
          <w:rFonts w:eastAsia="宋体" w:hint="eastAsia"/>
        </w:rPr>
        <w:sectPr w:rsidR="00AA7981" w:rsidRPr="002C4DB6">
          <w:headerReference w:type="first" r:id="rId33"/>
          <w:pgSz w:w="11906" w:h="16838"/>
          <w:pgMar w:top="2041" w:right="1531" w:bottom="2041" w:left="1531" w:header="851" w:footer="992" w:gutter="0"/>
          <w:pgNumType w:fmt="numberInDash"/>
          <w:cols w:space="0"/>
          <w:titlePg/>
          <w:docGrid w:type="lines" w:linePitch="312"/>
        </w:sectPr>
      </w:pP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2C4DB6" w:rsidRDefault="00ED141E">
      <w:pPr>
        <w:widowControl/>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AA7981" w:rsidRDefault="00ED141E" w:rsidP="002C4DB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AA7981" w:rsidRDefault="00ED141E">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AA7981" w:rsidRDefault="00ED141E">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AA7981" w:rsidRDefault="00ED141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AA7981" w:rsidRDefault="00ED141E" w:rsidP="00AA283B">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AA7981" w:rsidRDefault="00AA7981"/>
    <w:p w:rsidR="00AA7981" w:rsidRDefault="00AA7981"/>
    <w:p w:rsidR="00AA7981" w:rsidRDefault="00AA7981"/>
    <w:p w:rsidR="00AA7981" w:rsidRDefault="00AA7981"/>
    <w:p w:rsidR="00AA7981" w:rsidRDefault="00AA7981">
      <w:pPr>
        <w:tabs>
          <w:tab w:val="left" w:pos="235"/>
        </w:tabs>
        <w:jc w:val="left"/>
      </w:pPr>
    </w:p>
    <w:p w:rsidR="00AA7981" w:rsidRDefault="00AA7981">
      <w:pPr>
        <w:tabs>
          <w:tab w:val="left" w:pos="235"/>
        </w:tabs>
        <w:jc w:val="left"/>
        <w:sectPr w:rsidR="00AA7981">
          <w:headerReference w:type="default" r:id="rId34"/>
          <w:pgSz w:w="11906" w:h="16838"/>
          <w:pgMar w:top="2098" w:right="1474" w:bottom="1985" w:left="1588" w:header="851" w:footer="992" w:gutter="0"/>
          <w:pgNumType w:fmt="numberInDash"/>
          <w:cols w:space="425"/>
          <w:docGrid w:type="lines" w:linePitch="312"/>
        </w:sectPr>
      </w:pPr>
    </w:p>
    <w:p w:rsidR="00AA7981" w:rsidRDefault="00AA7981"/>
    <w:p w:rsidR="00AA7981" w:rsidRDefault="0096776F">
      <w:pPr>
        <w:tabs>
          <w:tab w:val="left" w:pos="235"/>
        </w:tabs>
        <w:jc w:val="left"/>
        <w:sectPr w:rsidR="00AA7981">
          <w:headerReference w:type="default" r:id="rId35"/>
          <w:pgSz w:w="11906" w:h="16838"/>
          <w:pgMar w:top="2098" w:right="1474" w:bottom="1985" w:left="1588" w:header="851" w:footer="992" w:gutter="0"/>
          <w:pgNumType w:fmt="numberInDash"/>
          <w:cols w:space="425"/>
          <w:docGrid w:type="lines" w:linePitch="312"/>
        </w:sectPr>
      </w:pPr>
      <w:r w:rsidRPr="0096776F">
        <w:rPr>
          <w:noProof/>
          <w:sz w:val="72"/>
        </w:rPr>
        <w:pict>
          <v:shape id="文本框 229" o:spid="_x0000_s1047" type="#_x0000_t202" style="position:absolute;margin-left:-82.05pt;margin-top:111.85pt;width:613.65pt;height:263.1pt;z-index:4372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" fillcolor="#ffd966" strokecolor="#ffd966" strokeweight=".5pt">
            <v:fill r:id="rId21" o:title="" color2="white [3212]" type="pattern"/>
            <v:textbox>
              <w:txbxContent>
                <w:p w:rsidR="006B3DA5" w:rsidRDefault="006B3DA5">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6B3DA5" w:rsidRDefault="006B3DA5">
                  <w:pPr>
                    <w:widowControl/>
                    <w:jc w:val="center"/>
                  </w:pPr>
                  <w:r>
                    <w:rPr>
                      <w:rFonts w:ascii="黑体" w:eastAsia="黑体" w:hAnsi="黑体" w:cs="黑体" w:hint="eastAsia"/>
                      <w:color w:val="000000" w:themeColor="text1"/>
                      <w:sz w:val="90"/>
                      <w:szCs w:val="90"/>
                    </w:rPr>
                    <w:t>2019年度部门决算报表</w:t>
                  </w:r>
                </w:p>
              </w:txbxContent>
            </v:textbox>
          </v:shape>
        </w:pict>
      </w:r>
    </w:p>
    <w:p w:rsidR="00AA7981" w:rsidRDefault="00AA7981">
      <w:pPr>
        <w:tabs>
          <w:tab w:val="left" w:pos="886"/>
        </w:tabs>
        <w:jc w:val="left"/>
      </w:pPr>
    </w:p>
    <w:p w:rsidR="00AA7981" w:rsidRDefault="00AA7981">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tblPr>
      <w:tblGrid>
        <w:gridCol w:w="3236"/>
        <w:gridCol w:w="731"/>
        <w:gridCol w:w="691"/>
        <w:gridCol w:w="3474"/>
        <w:gridCol w:w="541"/>
        <w:gridCol w:w="844"/>
      </w:tblGrid>
      <w:tr w:rsidR="00AA7981">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AA7981" w:rsidRDefault="00ED141E">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AA7981">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AA7981">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AA7981">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AA7981">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787.97</w:t>
            </w:r>
            <w:r w:rsidR="00ED141E">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624.85</w:t>
            </w:r>
            <w:r w:rsidR="00ED141E">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103.96</w:t>
            </w:r>
            <w:r w:rsidR="00ED141E">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22.42</w:t>
            </w:r>
            <w:r w:rsidR="00ED141E">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33.36</w:t>
            </w:r>
            <w:r w:rsidR="00ED141E">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787.97</w:t>
            </w:r>
            <w:r w:rsidR="00ED141E">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784.60</w:t>
            </w:r>
            <w:r w:rsidR="00ED141E">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8.75</w:t>
            </w:r>
            <w:r w:rsidR="00ED141E">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12.12</w:t>
            </w:r>
            <w:r w:rsidR="00ED141E">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AA798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796.72</w:t>
            </w:r>
            <w:r w:rsidR="00ED141E">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61657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796.72</w:t>
            </w:r>
            <w:r w:rsidR="00ED141E">
              <w:rPr>
                <w:rFonts w:ascii="宋体" w:eastAsia="宋体" w:hAnsi="宋体" w:cs="宋体" w:hint="eastAsia"/>
                <w:color w:val="000000"/>
                <w:kern w:val="0"/>
                <w:sz w:val="22"/>
              </w:rPr>
              <w:t xml:space="preserve">　</w:t>
            </w:r>
          </w:p>
        </w:tc>
      </w:tr>
      <w:tr w:rsidR="00AA7981">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AA7981" w:rsidRDefault="00ED141E">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AA7981" w:rsidRDefault="00AA7981">
            <w:pPr>
              <w:widowControl/>
              <w:jc w:val="left"/>
              <w:textAlignment w:val="center"/>
              <w:rPr>
                <w:rFonts w:ascii="宋体" w:eastAsia="宋体" w:hAnsi="宋体" w:cs="宋体"/>
                <w:color w:val="000000"/>
                <w:kern w:val="0"/>
                <w:sz w:val="22"/>
              </w:rPr>
            </w:pPr>
          </w:p>
          <w:p w:rsidR="00AA7981" w:rsidRDefault="00AA7981">
            <w:pPr>
              <w:widowControl/>
              <w:jc w:val="left"/>
              <w:textAlignment w:val="center"/>
              <w:rPr>
                <w:rFonts w:ascii="宋体" w:eastAsia="宋体" w:hAnsi="宋体" w:cs="宋体"/>
                <w:color w:val="000000"/>
                <w:kern w:val="0"/>
                <w:sz w:val="22"/>
              </w:rPr>
            </w:pPr>
          </w:p>
        </w:tc>
      </w:tr>
    </w:tbl>
    <w:tbl>
      <w:tblPr>
        <w:tblW w:w="10732" w:type="dxa"/>
        <w:jc w:val="center"/>
        <w:tblInd w:w="624" w:type="dxa"/>
        <w:tblCellMar>
          <w:left w:w="0" w:type="dxa"/>
          <w:right w:w="0" w:type="dxa"/>
        </w:tblCellMar>
        <w:tblLook w:val="04A0"/>
      </w:tblPr>
      <w:tblGrid>
        <w:gridCol w:w="725"/>
        <w:gridCol w:w="38"/>
        <w:gridCol w:w="38"/>
        <w:gridCol w:w="4641"/>
        <w:gridCol w:w="1138"/>
        <w:gridCol w:w="979"/>
        <w:gridCol w:w="763"/>
        <w:gridCol w:w="567"/>
        <w:gridCol w:w="567"/>
        <w:gridCol w:w="709"/>
        <w:gridCol w:w="567"/>
      </w:tblGrid>
      <w:tr w:rsidR="00AA7981" w:rsidTr="00745286">
        <w:trPr>
          <w:trHeight w:val="670"/>
          <w:jc w:val="center"/>
        </w:trPr>
        <w:tc>
          <w:tcPr>
            <w:tcW w:w="10732" w:type="dxa"/>
            <w:gridSpan w:val="11"/>
            <w:tcBorders>
              <w:top w:val="nil"/>
              <w:left w:val="nil"/>
              <w:bottom w:val="nil"/>
              <w:right w:val="nil"/>
            </w:tcBorders>
            <w:shd w:val="clear" w:color="auto" w:fill="auto"/>
            <w:noWrap/>
            <w:tcMar>
              <w:top w:w="15" w:type="dxa"/>
              <w:left w:w="15" w:type="dxa"/>
              <w:right w:w="15" w:type="dxa"/>
            </w:tcMar>
            <w:vAlign w:val="bottom"/>
          </w:tcPr>
          <w:p w:rsidR="00AA7981" w:rsidRDefault="00AA7981">
            <w:pPr>
              <w:widowControl/>
              <w:jc w:val="center"/>
              <w:textAlignment w:val="bottom"/>
              <w:rPr>
                <w:rFonts w:ascii="黑体" w:eastAsia="黑体" w:hAnsi="宋体" w:cs="黑体"/>
                <w:color w:val="000000"/>
                <w:kern w:val="0"/>
                <w:sz w:val="32"/>
                <w:szCs w:val="32"/>
              </w:rPr>
            </w:pPr>
          </w:p>
          <w:p w:rsidR="00AA7981" w:rsidRDefault="00ED141E">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870D7E" w:rsidTr="00745286">
        <w:trPr>
          <w:trHeight w:val="357"/>
          <w:jc w:val="center"/>
        </w:trPr>
        <w:tc>
          <w:tcPr>
            <w:tcW w:w="72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464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138"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979"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63"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276" w:type="dxa"/>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870D7E" w:rsidTr="00745286">
        <w:trPr>
          <w:trHeight w:val="357"/>
          <w:jc w:val="center"/>
        </w:trPr>
        <w:tc>
          <w:tcPr>
            <w:tcW w:w="725" w:type="dxa"/>
            <w:tcBorders>
              <w:top w:val="nil"/>
              <w:left w:val="nil"/>
              <w:bottom w:val="nil"/>
              <w:right w:val="nil"/>
            </w:tcBorders>
            <w:shd w:val="clear" w:color="auto" w:fill="auto"/>
            <w:noWrap/>
            <w:tcMar>
              <w:top w:w="15" w:type="dxa"/>
              <w:left w:w="15" w:type="dxa"/>
              <w:right w:w="15" w:type="dxa"/>
            </w:tcMar>
            <w:vAlign w:val="bottom"/>
          </w:tcPr>
          <w:p w:rsidR="00AA7981" w:rsidRDefault="007452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4641" w:type="dxa"/>
            <w:tcBorders>
              <w:top w:val="nil"/>
              <w:left w:val="nil"/>
              <w:bottom w:val="nil"/>
              <w:right w:val="nil"/>
            </w:tcBorders>
            <w:shd w:val="clear" w:color="auto" w:fill="auto"/>
            <w:noWrap/>
            <w:tcMar>
              <w:top w:w="15" w:type="dxa"/>
              <w:left w:w="15" w:type="dxa"/>
              <w:right w:w="15" w:type="dxa"/>
            </w:tcMar>
            <w:vAlign w:val="bottom"/>
          </w:tcPr>
          <w:p w:rsidR="00AA7981" w:rsidRDefault="00AA7981" w:rsidP="00745286">
            <w:pPr>
              <w:jc w:val="left"/>
              <w:rPr>
                <w:rFonts w:ascii="Arial" w:hAnsi="Arial" w:cs="Arial"/>
                <w:color w:val="000000"/>
                <w:sz w:val="20"/>
                <w:szCs w:val="20"/>
              </w:rPr>
            </w:pPr>
          </w:p>
        </w:tc>
        <w:tc>
          <w:tcPr>
            <w:tcW w:w="1138"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979"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63"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843" w:type="dxa"/>
            <w:gridSpan w:val="3"/>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70D7E" w:rsidTr="00745286">
        <w:trPr>
          <w:trHeight w:val="385"/>
          <w:jc w:val="center"/>
        </w:trPr>
        <w:tc>
          <w:tcPr>
            <w:tcW w:w="544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3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r w:rsidR="00870D7E">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合计</w:t>
            </w:r>
          </w:p>
        </w:tc>
        <w:tc>
          <w:tcPr>
            <w:tcW w:w="97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w:t>
            </w:r>
            <w:r w:rsidR="00870D7E">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收入</w:t>
            </w:r>
          </w:p>
        </w:tc>
        <w:tc>
          <w:tcPr>
            <w:tcW w:w="76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56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56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7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56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870D7E" w:rsidTr="00745286">
        <w:trPr>
          <w:trHeight w:val="380"/>
          <w:jc w:val="center"/>
        </w:trPr>
        <w:tc>
          <w:tcPr>
            <w:tcW w:w="80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464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9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6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870D7E" w:rsidTr="00745286">
        <w:trPr>
          <w:trHeight w:val="380"/>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464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9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6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870D7E" w:rsidTr="00745286">
        <w:trPr>
          <w:trHeight w:val="380"/>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464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9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6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870D7E" w:rsidTr="00745286">
        <w:trPr>
          <w:trHeight w:val="385"/>
          <w:jc w:val="center"/>
        </w:trPr>
        <w:tc>
          <w:tcPr>
            <w:tcW w:w="544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870D7E" w:rsidTr="00745286">
        <w:trPr>
          <w:trHeight w:val="385"/>
          <w:jc w:val="center"/>
        </w:trPr>
        <w:tc>
          <w:tcPr>
            <w:tcW w:w="544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b/>
                <w:color w:val="000000"/>
                <w:sz w:val="22"/>
              </w:rPr>
            </w:pPr>
            <w:r>
              <w:rPr>
                <w:rFonts w:ascii="宋体" w:eastAsia="宋体" w:hAnsi="宋体" w:cs="宋体" w:hint="eastAsia"/>
                <w:b/>
                <w:color w:val="000000"/>
                <w:sz w:val="22"/>
              </w:rPr>
              <w:t>787.97</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b/>
                <w:color w:val="000000"/>
                <w:sz w:val="22"/>
              </w:rPr>
            </w:pPr>
            <w:r>
              <w:rPr>
                <w:rFonts w:ascii="宋体" w:eastAsia="宋体" w:hAnsi="宋体" w:cs="宋体" w:hint="eastAsia"/>
                <w:b/>
                <w:color w:val="000000"/>
                <w:sz w:val="22"/>
              </w:rPr>
              <w:t>787.97</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b/>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b/>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b/>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b/>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b/>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628.22</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r>
              <w:rPr>
                <w:rFonts w:ascii="宋体" w:eastAsia="宋体" w:hAnsi="宋体" w:cs="宋体" w:hint="eastAsia"/>
                <w:color w:val="000000"/>
                <w:sz w:val="22"/>
              </w:rPr>
              <w:t>628.22</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20111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纪检监察事物</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628.22</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r>
              <w:rPr>
                <w:rFonts w:ascii="宋体" w:eastAsia="宋体" w:hAnsi="宋体" w:cs="宋体" w:hint="eastAsia"/>
                <w:color w:val="000000"/>
                <w:sz w:val="22"/>
              </w:rPr>
              <w:t>628.22</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2011101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436.18</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r>
              <w:rPr>
                <w:rFonts w:ascii="宋体" w:eastAsia="宋体" w:hAnsi="宋体" w:cs="宋体" w:hint="eastAsia"/>
                <w:color w:val="000000"/>
                <w:sz w:val="22"/>
              </w:rPr>
              <w:t>436.18</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2011102</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一般行政管理事务</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177.40</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177.40</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2011104</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大案要案查处</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14.64</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14.64</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208</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103.96</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103.96</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20805</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87.92</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87.92</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2080501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17.48</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17.48</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2080505</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70.44</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70.44</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20808</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抚恤</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16.04</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16.04</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2080801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死亡抚恤</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16.04</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16.04</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210</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21011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2101101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221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22102</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2210201</w:t>
            </w:r>
          </w:p>
        </w:tc>
        <w:tc>
          <w:tcPr>
            <w:tcW w:w="46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9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70D7E" w:rsidRDefault="00870D7E">
            <w:pPr>
              <w:jc w:val="right"/>
              <w:rPr>
                <w:rFonts w:ascii="宋体" w:eastAsia="宋体" w:hAnsi="宋体" w:cs="宋体"/>
                <w:color w:val="000000"/>
                <w:sz w:val="22"/>
              </w:rPr>
            </w:pPr>
          </w:p>
        </w:tc>
      </w:tr>
      <w:tr w:rsidR="00870D7E" w:rsidTr="00745286">
        <w:trPr>
          <w:trHeight w:val="385"/>
          <w:jc w:val="center"/>
        </w:trPr>
        <w:tc>
          <w:tcPr>
            <w:tcW w:w="10732" w:type="dxa"/>
            <w:gridSpan w:val="11"/>
            <w:tcBorders>
              <w:top w:val="nil"/>
              <w:left w:val="nil"/>
              <w:bottom w:val="nil"/>
              <w:right w:val="nil"/>
            </w:tcBorders>
            <w:shd w:val="clear" w:color="auto" w:fill="auto"/>
            <w:noWrap/>
            <w:tcMar>
              <w:top w:w="15" w:type="dxa"/>
              <w:left w:w="15" w:type="dxa"/>
              <w:right w:w="15" w:type="dxa"/>
            </w:tcMar>
            <w:vAlign w:val="center"/>
          </w:tcPr>
          <w:p w:rsidR="00870D7E" w:rsidRDefault="00870D7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AA7981" w:rsidRDefault="00AA7981">
      <w:pPr>
        <w:jc w:val="left"/>
      </w:pPr>
    </w:p>
    <w:p w:rsidR="00AA7981" w:rsidRDefault="00ED141E">
      <w:r>
        <w:br w:type="page"/>
      </w:r>
    </w:p>
    <w:tbl>
      <w:tblPr>
        <w:tblW w:w="9680" w:type="dxa"/>
        <w:jc w:val="center"/>
        <w:tblLayout w:type="fixed"/>
        <w:tblCellMar>
          <w:left w:w="0" w:type="dxa"/>
          <w:right w:w="0" w:type="dxa"/>
        </w:tblCellMar>
        <w:tblLook w:val="04A0"/>
      </w:tblPr>
      <w:tblGrid>
        <w:gridCol w:w="941"/>
        <w:gridCol w:w="53"/>
        <w:gridCol w:w="111"/>
        <w:gridCol w:w="2034"/>
        <w:gridCol w:w="1134"/>
        <w:gridCol w:w="1276"/>
        <w:gridCol w:w="851"/>
        <w:gridCol w:w="708"/>
        <w:gridCol w:w="1161"/>
        <w:gridCol w:w="1411"/>
      </w:tblGrid>
      <w:tr w:rsidR="00AA7981">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AA7981" w:rsidRDefault="00ED141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AA7981" w:rsidTr="002A5F8B">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034"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08"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AA7981" w:rsidTr="002A5F8B">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C33A90">
              <w:rPr>
                <w:rFonts w:ascii="宋体" w:eastAsia="宋体" w:hAnsi="宋体" w:cs="宋体" w:hint="eastAsia"/>
                <w:color w:val="000000"/>
                <w:kern w:val="0"/>
                <w:sz w:val="20"/>
                <w:szCs w:val="20"/>
              </w:rPr>
              <w:t>中共</w:t>
            </w:r>
          </w:p>
        </w:tc>
        <w:tc>
          <w:tcPr>
            <w:tcW w:w="53"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AA7981" w:rsidRPr="00C33A90" w:rsidRDefault="00AA7981">
            <w:pPr>
              <w:rPr>
                <w:rFonts w:ascii="Arial" w:eastAsia="宋体" w:hAnsi="Arial" w:cs="Arial"/>
                <w:color w:val="000000"/>
                <w:sz w:val="20"/>
                <w:szCs w:val="20"/>
              </w:rPr>
            </w:pPr>
          </w:p>
        </w:tc>
        <w:tc>
          <w:tcPr>
            <w:tcW w:w="2034"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08"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AA7981" w:rsidTr="002A5F8B">
        <w:trPr>
          <w:trHeight w:val="323"/>
          <w:jc w:val="center"/>
        </w:trPr>
        <w:tc>
          <w:tcPr>
            <w:tcW w:w="313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3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27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70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AA7981" w:rsidTr="002A5F8B">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203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2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rsidTr="002A5F8B">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203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2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rsidTr="002A5F8B">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203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2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rsidTr="002A5F8B">
        <w:trPr>
          <w:trHeight w:val="323"/>
          <w:jc w:val="center"/>
        </w:trPr>
        <w:tc>
          <w:tcPr>
            <w:tcW w:w="313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BA5B67" w:rsidTr="002A5F8B">
        <w:trPr>
          <w:trHeight w:val="323"/>
          <w:jc w:val="center"/>
        </w:trPr>
        <w:tc>
          <w:tcPr>
            <w:tcW w:w="313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b/>
                <w:color w:val="000000"/>
                <w:sz w:val="22"/>
              </w:rPr>
            </w:pPr>
            <w:r>
              <w:rPr>
                <w:rFonts w:ascii="宋体" w:eastAsia="宋体" w:hAnsi="宋体" w:cs="宋体" w:hint="eastAsia"/>
                <w:b/>
                <w:color w:val="000000"/>
                <w:sz w:val="22"/>
              </w:rPr>
              <w:t>787.97</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rsidP="00C33A90">
            <w:pPr>
              <w:jc w:val="right"/>
              <w:rPr>
                <w:rFonts w:ascii="宋体" w:eastAsia="宋体" w:hAnsi="宋体" w:cs="宋体"/>
                <w:b/>
                <w:color w:val="000000"/>
                <w:sz w:val="22"/>
              </w:rPr>
            </w:pPr>
            <w:r>
              <w:rPr>
                <w:rFonts w:ascii="宋体" w:eastAsia="宋体" w:hAnsi="宋体" w:cs="宋体" w:hint="eastAsia"/>
                <w:b/>
                <w:color w:val="000000"/>
                <w:sz w:val="22"/>
              </w:rPr>
              <w:t>592.57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pPr>
              <w:jc w:val="right"/>
              <w:rPr>
                <w:rFonts w:ascii="宋体" w:eastAsia="宋体" w:hAnsi="宋体" w:cs="宋体"/>
                <w:b/>
                <w:color w:val="000000"/>
                <w:sz w:val="22"/>
              </w:rPr>
            </w:pPr>
            <w:r>
              <w:rPr>
                <w:rFonts w:ascii="宋体" w:eastAsia="宋体" w:hAnsi="宋体" w:cs="宋体" w:hint="eastAsia"/>
                <w:b/>
                <w:color w:val="000000"/>
                <w:sz w:val="22"/>
              </w:rPr>
              <w:t>192.04</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b/>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201</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628.22</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rsidP="00C33A90">
            <w:pPr>
              <w:jc w:val="right"/>
              <w:rPr>
                <w:rFonts w:ascii="宋体" w:eastAsia="宋体" w:hAnsi="宋体" w:cs="宋体"/>
                <w:color w:val="000000"/>
                <w:sz w:val="22"/>
              </w:rPr>
            </w:pPr>
            <w:r>
              <w:rPr>
                <w:rFonts w:ascii="宋体" w:eastAsia="宋体" w:hAnsi="宋体" w:cs="宋体" w:hint="eastAsia"/>
                <w:color w:val="000000"/>
                <w:sz w:val="22"/>
              </w:rPr>
              <w:t>432.82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pPr>
              <w:jc w:val="right"/>
              <w:rPr>
                <w:rFonts w:ascii="宋体" w:eastAsia="宋体" w:hAnsi="宋体" w:cs="宋体"/>
                <w:color w:val="000000"/>
                <w:sz w:val="22"/>
              </w:rPr>
            </w:pPr>
            <w:r>
              <w:rPr>
                <w:rFonts w:ascii="宋体" w:eastAsia="宋体" w:hAnsi="宋体" w:cs="宋体" w:hint="eastAsia"/>
                <w:color w:val="000000"/>
                <w:sz w:val="22"/>
              </w:rPr>
              <w:t>192.04</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20111</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纪检监察事物</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628.22</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rsidP="00C33A90">
            <w:pPr>
              <w:jc w:val="right"/>
              <w:rPr>
                <w:rFonts w:ascii="宋体" w:eastAsia="宋体" w:hAnsi="宋体" w:cs="宋体"/>
                <w:color w:val="000000"/>
                <w:sz w:val="22"/>
              </w:rPr>
            </w:pPr>
            <w:r>
              <w:rPr>
                <w:rFonts w:ascii="宋体" w:eastAsia="宋体" w:hAnsi="宋体" w:cs="宋体" w:hint="eastAsia"/>
                <w:color w:val="000000"/>
                <w:sz w:val="22"/>
              </w:rPr>
              <w:t>432.82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pPr>
              <w:jc w:val="right"/>
              <w:rPr>
                <w:rFonts w:ascii="宋体" w:eastAsia="宋体" w:hAnsi="宋体" w:cs="宋体"/>
                <w:color w:val="000000"/>
                <w:sz w:val="22"/>
              </w:rPr>
            </w:pPr>
            <w:r>
              <w:rPr>
                <w:rFonts w:ascii="宋体" w:eastAsia="宋体" w:hAnsi="宋体" w:cs="宋体" w:hint="eastAsia"/>
                <w:color w:val="000000"/>
                <w:sz w:val="22"/>
              </w:rPr>
              <w:t>192.04</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2011101</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436.18</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rsidP="00C33A90">
            <w:pPr>
              <w:jc w:val="right"/>
              <w:rPr>
                <w:rFonts w:ascii="宋体" w:eastAsia="宋体" w:hAnsi="宋体" w:cs="宋体"/>
                <w:color w:val="000000"/>
                <w:sz w:val="22"/>
              </w:rPr>
            </w:pPr>
            <w:r>
              <w:rPr>
                <w:rFonts w:ascii="宋体" w:eastAsia="宋体" w:hAnsi="宋体" w:cs="宋体" w:hint="eastAsia"/>
                <w:color w:val="000000"/>
                <w:sz w:val="22"/>
              </w:rPr>
              <w:t>432.82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2011102</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一般行政管理事务</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177.40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pPr>
              <w:jc w:val="right"/>
              <w:rPr>
                <w:rFonts w:ascii="宋体" w:eastAsia="宋体" w:hAnsi="宋体" w:cs="宋体"/>
                <w:color w:val="000000"/>
                <w:sz w:val="22"/>
              </w:rPr>
            </w:pPr>
            <w:r>
              <w:rPr>
                <w:rFonts w:ascii="宋体" w:eastAsia="宋体" w:hAnsi="宋体" w:cs="宋体" w:hint="eastAsia"/>
                <w:color w:val="000000"/>
                <w:sz w:val="22"/>
              </w:rPr>
              <w:t>177.4</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2011104</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大案要案查处</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14.64</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2A5F8B">
            <w:pPr>
              <w:jc w:val="right"/>
              <w:rPr>
                <w:rFonts w:ascii="宋体" w:eastAsia="宋体" w:hAnsi="宋体" w:cs="宋体"/>
                <w:color w:val="000000"/>
                <w:sz w:val="22"/>
              </w:rPr>
            </w:pPr>
            <w:r>
              <w:rPr>
                <w:rFonts w:ascii="宋体" w:eastAsia="宋体" w:hAnsi="宋体" w:cs="宋体" w:hint="eastAsia"/>
                <w:color w:val="000000"/>
                <w:sz w:val="22"/>
              </w:rPr>
              <w:t>14.64</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208</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103.96</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103.96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20805</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87.92</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87.92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2080501</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17.48</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17.48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2080505</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70.44</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70.44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20808</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抚恤</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16.04</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16.04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2080801</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死亡抚恤</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16.04</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16.04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210</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21011</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2101101</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22.42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221</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rsidTr="002A5F8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22102</w:t>
            </w:r>
          </w:p>
        </w:tc>
        <w:tc>
          <w:tcPr>
            <w:tcW w:w="20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rsidP="00C33A90">
            <w:pPr>
              <w:jc w:val="right"/>
              <w:rPr>
                <w:rFonts w:ascii="宋体" w:eastAsia="宋体" w:hAnsi="宋体" w:cs="宋体"/>
                <w:color w:val="000000"/>
                <w:sz w:val="22"/>
              </w:rPr>
            </w:pPr>
            <w:r>
              <w:rPr>
                <w:rFonts w:ascii="宋体" w:eastAsia="宋体" w:hAnsi="宋体" w:cs="宋体" w:hint="eastAsia"/>
                <w:color w:val="000000"/>
                <w:sz w:val="22"/>
              </w:rPr>
              <w:t>33.36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5B67" w:rsidRDefault="00BA5B67">
            <w:pPr>
              <w:jc w:val="right"/>
              <w:rPr>
                <w:rFonts w:ascii="宋体" w:eastAsia="宋体" w:hAnsi="宋体" w:cs="宋体"/>
                <w:color w:val="000000"/>
                <w:sz w:val="22"/>
              </w:rPr>
            </w:pPr>
          </w:p>
        </w:tc>
      </w:tr>
      <w:tr w:rsidR="00BA5B67">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BA5B67" w:rsidRDefault="00BA5B6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AA7981" w:rsidRDefault="00ED141E">
      <w:r>
        <w:br w:type="page"/>
      </w:r>
    </w:p>
    <w:tbl>
      <w:tblPr>
        <w:tblW w:w="9520" w:type="dxa"/>
        <w:jc w:val="center"/>
        <w:tblLayout w:type="fixed"/>
        <w:tblCellMar>
          <w:left w:w="0" w:type="dxa"/>
          <w:right w:w="0" w:type="dxa"/>
        </w:tblCellMar>
        <w:tblLook w:val="04A0"/>
      </w:tblPr>
      <w:tblGrid>
        <w:gridCol w:w="2634"/>
        <w:gridCol w:w="425"/>
        <w:gridCol w:w="709"/>
        <w:gridCol w:w="2835"/>
        <w:gridCol w:w="425"/>
        <w:gridCol w:w="848"/>
        <w:gridCol w:w="855"/>
        <w:gridCol w:w="789"/>
      </w:tblGrid>
      <w:tr w:rsidR="00AA7981">
        <w:trPr>
          <w:trHeight w:val="406"/>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rsidR="00AA7981" w:rsidRDefault="00ED141E">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AA7981" w:rsidTr="002A5F8B">
        <w:trPr>
          <w:trHeight w:val="90"/>
          <w:jc w:val="center"/>
        </w:trPr>
        <w:tc>
          <w:tcPr>
            <w:tcW w:w="2634"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492" w:type="dxa"/>
            <w:gridSpan w:val="3"/>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AA7981" w:rsidTr="002A5F8B">
        <w:trPr>
          <w:trHeight w:val="90"/>
          <w:jc w:val="center"/>
        </w:trPr>
        <w:tc>
          <w:tcPr>
            <w:tcW w:w="2634" w:type="dxa"/>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492" w:type="dxa"/>
            <w:gridSpan w:val="3"/>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AA7981" w:rsidTr="002A5F8B">
        <w:trPr>
          <w:trHeight w:val="90"/>
          <w:jc w:val="center"/>
        </w:trPr>
        <w:tc>
          <w:tcPr>
            <w:tcW w:w="376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5752"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AA7981" w:rsidTr="002A5F8B">
        <w:trPr>
          <w:trHeight w:val="312"/>
          <w:jc w:val="center"/>
        </w:trPr>
        <w:tc>
          <w:tcPr>
            <w:tcW w:w="263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8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8"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AA7981" w:rsidTr="002A5F8B">
        <w:trPr>
          <w:trHeight w:val="312"/>
          <w:jc w:val="center"/>
        </w:trPr>
        <w:tc>
          <w:tcPr>
            <w:tcW w:w="263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28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84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787.97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一、一般公共服务支出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624.85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624.85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二、外交支出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三、国防支出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四、公共安全支出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五、教育支出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6</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六、科学技术支出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七、文化旅游体育与传媒支出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8</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八、社会保障和就业支出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103.96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103.96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9</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九、卫生健康支出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22.42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22.42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10</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十、节能环保支出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十一、城乡社区支出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十二、农林水支出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十三、交通运输支出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14</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十四、资源勘探信息等支出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十五、商业服务业等支出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16</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十六、金融支出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十七、援助其他地区支出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18</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十八、自然资源海洋气象等支出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19</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十九、住房保障支出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33.36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33.36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20</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二十、粮油物资储备支出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二十一、灾害防治及应急管理支出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二十二、其他支出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二十四、债务付息支出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b/>
                <w:color w:val="000000"/>
                <w:sz w:val="18"/>
                <w:szCs w:val="18"/>
              </w:rPr>
            </w:pPr>
            <w:r w:rsidRPr="002A5F8B">
              <w:rPr>
                <w:rFonts w:ascii="宋体" w:eastAsia="宋体" w:hAnsi="宋体" w:cs="宋体" w:hint="eastAsia"/>
                <w:b/>
                <w:color w:val="000000"/>
                <w:kern w:val="0"/>
                <w:sz w:val="18"/>
                <w:szCs w:val="18"/>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24</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787.97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b/>
                <w:color w:val="000000"/>
                <w:sz w:val="18"/>
                <w:szCs w:val="18"/>
              </w:rPr>
            </w:pPr>
            <w:r w:rsidRPr="002A5F8B">
              <w:rPr>
                <w:rFonts w:ascii="宋体" w:eastAsia="宋体" w:hAnsi="宋体" w:cs="宋体" w:hint="eastAsia"/>
                <w:b/>
                <w:color w:val="000000"/>
                <w:kern w:val="0"/>
                <w:sz w:val="18"/>
                <w:szCs w:val="18"/>
              </w:rPr>
              <w:t>本年支出合计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784.60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784.60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年末财政拨款结转和结余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26</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8.75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12.12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12.12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lef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center"/>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28</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widowControl/>
              <w:jc w:val="right"/>
              <w:textAlignment w:val="center"/>
              <w:rPr>
                <w:rFonts w:ascii="宋体" w:eastAsia="宋体" w:hAnsi="宋体" w:cs="宋体"/>
                <w:color w:val="000000"/>
                <w:sz w:val="18"/>
                <w:szCs w:val="18"/>
              </w:rPr>
            </w:pPr>
            <w:r w:rsidRPr="002A5F8B">
              <w:rPr>
                <w:rFonts w:ascii="宋体" w:eastAsia="宋体" w:hAnsi="宋体" w:cs="宋体" w:hint="eastAsia"/>
                <w:color w:val="000000"/>
                <w:kern w:val="0"/>
                <w:sz w:val="18"/>
                <w:szCs w:val="18"/>
              </w:rPr>
              <w:t xml:space="preserve">796.72　</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Pr="002A5F8B" w:rsidRDefault="002A5F8B" w:rsidP="002A5F8B">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796.72　</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796.72　</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rsidTr="002A5F8B">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2A5F8B">
            <w:pPr>
              <w:jc w:val="right"/>
              <w:rPr>
                <w:rFonts w:ascii="宋体" w:eastAsia="宋体" w:hAnsi="宋体" w:cs="宋体"/>
                <w:color w:val="000000"/>
                <w:sz w:val="22"/>
              </w:rPr>
            </w:pPr>
          </w:p>
        </w:tc>
      </w:tr>
      <w:tr w:rsidR="002A5F8B">
        <w:trPr>
          <w:trHeight w:val="90"/>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rsidR="002A5F8B" w:rsidRDefault="002A5F8B" w:rsidP="002A5F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AA7981" w:rsidRDefault="00ED141E">
      <w:r>
        <w:br w:type="page"/>
      </w:r>
    </w:p>
    <w:tbl>
      <w:tblPr>
        <w:tblW w:w="8990" w:type="dxa"/>
        <w:jc w:val="center"/>
        <w:tblInd w:w="342" w:type="dxa"/>
        <w:tblCellMar>
          <w:left w:w="0" w:type="dxa"/>
          <w:right w:w="0" w:type="dxa"/>
        </w:tblCellMar>
        <w:tblLook w:val="04A0"/>
      </w:tblPr>
      <w:tblGrid>
        <w:gridCol w:w="725"/>
        <w:gridCol w:w="38"/>
        <w:gridCol w:w="38"/>
        <w:gridCol w:w="3831"/>
        <w:gridCol w:w="1411"/>
        <w:gridCol w:w="1529"/>
        <w:gridCol w:w="1418"/>
      </w:tblGrid>
      <w:tr w:rsidR="00AA7981" w:rsidTr="00C3724E">
        <w:trPr>
          <w:trHeight w:val="600"/>
          <w:jc w:val="center"/>
        </w:trPr>
        <w:tc>
          <w:tcPr>
            <w:tcW w:w="8990" w:type="dxa"/>
            <w:gridSpan w:val="7"/>
            <w:tcBorders>
              <w:top w:val="nil"/>
              <w:left w:val="nil"/>
              <w:bottom w:val="nil"/>
              <w:right w:val="nil"/>
            </w:tcBorders>
            <w:shd w:val="clear" w:color="auto" w:fill="auto"/>
            <w:noWrap/>
            <w:tcMar>
              <w:top w:w="15" w:type="dxa"/>
              <w:left w:w="15" w:type="dxa"/>
              <w:right w:w="15" w:type="dxa"/>
            </w:tcMar>
            <w:vAlign w:val="center"/>
          </w:tcPr>
          <w:p w:rsidR="00AA7981" w:rsidRDefault="00ED141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一般公共预算财政拨款支出决算表</w:t>
            </w:r>
          </w:p>
        </w:tc>
      </w:tr>
      <w:tr w:rsidR="00AA7981" w:rsidTr="00C3724E">
        <w:trPr>
          <w:trHeight w:val="255"/>
          <w:jc w:val="center"/>
        </w:trPr>
        <w:tc>
          <w:tcPr>
            <w:tcW w:w="72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383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947" w:type="dxa"/>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AA7981" w:rsidTr="00C3724E">
        <w:trPr>
          <w:trHeight w:val="255"/>
          <w:jc w:val="center"/>
        </w:trPr>
        <w:tc>
          <w:tcPr>
            <w:tcW w:w="725" w:type="dxa"/>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383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947" w:type="dxa"/>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AA7981" w:rsidTr="00C3724E">
        <w:trPr>
          <w:trHeight w:val="308"/>
          <w:jc w:val="center"/>
        </w:trPr>
        <w:tc>
          <w:tcPr>
            <w:tcW w:w="463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358"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C3724E" w:rsidTr="00C3724E">
        <w:trPr>
          <w:trHeight w:val="312"/>
          <w:jc w:val="center"/>
        </w:trPr>
        <w:tc>
          <w:tcPr>
            <w:tcW w:w="80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83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41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4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C3724E" w:rsidTr="00C3724E">
        <w:trPr>
          <w:trHeight w:val="312"/>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383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41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5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4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C3724E" w:rsidTr="00C3724E">
        <w:trPr>
          <w:trHeight w:val="312"/>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383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41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5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4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C3724E" w:rsidTr="00C3724E">
        <w:trPr>
          <w:trHeight w:val="308"/>
          <w:jc w:val="center"/>
        </w:trPr>
        <w:tc>
          <w:tcPr>
            <w:tcW w:w="463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C3724E" w:rsidTr="00C3724E">
        <w:trPr>
          <w:trHeight w:val="308"/>
          <w:jc w:val="center"/>
        </w:trPr>
        <w:tc>
          <w:tcPr>
            <w:tcW w:w="463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2A5F8B">
            <w:pPr>
              <w:jc w:val="right"/>
              <w:rPr>
                <w:rFonts w:ascii="宋体" w:eastAsia="宋体" w:hAnsi="宋体" w:cs="宋体"/>
                <w:b/>
                <w:color w:val="000000"/>
                <w:sz w:val="22"/>
              </w:rPr>
            </w:pPr>
            <w:r>
              <w:rPr>
                <w:rFonts w:ascii="宋体" w:eastAsia="宋体" w:hAnsi="宋体" w:cs="宋体" w:hint="eastAsia"/>
                <w:b/>
                <w:color w:val="000000"/>
                <w:sz w:val="22"/>
              </w:rPr>
              <w:t>784.60</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jc w:val="right"/>
              <w:rPr>
                <w:rFonts w:ascii="宋体" w:eastAsia="宋体" w:hAnsi="宋体" w:cs="宋体"/>
                <w:b/>
                <w:color w:val="000000"/>
                <w:sz w:val="22"/>
              </w:rPr>
            </w:pPr>
            <w:r>
              <w:rPr>
                <w:rFonts w:ascii="宋体" w:eastAsia="宋体" w:hAnsi="宋体" w:cs="宋体" w:hint="eastAsia"/>
                <w:b/>
                <w:color w:val="000000"/>
                <w:sz w:val="22"/>
              </w:rPr>
              <w:t>592.57</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jc w:val="right"/>
              <w:rPr>
                <w:rFonts w:ascii="宋体" w:eastAsia="宋体" w:hAnsi="宋体" w:cs="宋体"/>
                <w:b/>
                <w:color w:val="000000"/>
                <w:sz w:val="22"/>
              </w:rPr>
            </w:pPr>
            <w:r>
              <w:rPr>
                <w:rFonts w:ascii="宋体" w:eastAsia="宋体" w:hAnsi="宋体" w:cs="宋体" w:hint="eastAsia"/>
                <w:b/>
                <w:color w:val="000000"/>
                <w:sz w:val="22"/>
              </w:rPr>
              <w:t>192.04</w:t>
            </w: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624.85</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432.82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192.04</w:t>
            </w: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20111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纪检监察事物</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624.85</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432.82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192.04</w:t>
            </w: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2011101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432.82</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432.82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2011102</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一般行政管理事务</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177.40</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177.40</w:t>
            </w: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2011104</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大案要案查处</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14.64</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14.64</w:t>
            </w: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208</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103.96</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103.96</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20805</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87.92</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87.92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2080501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17.48</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17.48</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2080505</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70.44</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70.44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20808</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抚恤</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16.04</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16.04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2080801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死亡抚恤</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16.04</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16.04</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210</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22.42</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22.42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21011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22.42</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22.42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2101101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rsidP="006B3DA5">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r>
              <w:rPr>
                <w:rFonts w:ascii="宋体" w:eastAsia="宋体" w:hAnsi="宋体" w:cs="宋体" w:hint="eastAsia"/>
                <w:color w:val="000000"/>
                <w:sz w:val="22"/>
              </w:rPr>
              <w:t>22.42</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C3724E">
            <w:pPr>
              <w:jc w:val="right"/>
              <w:rPr>
                <w:rFonts w:ascii="宋体" w:eastAsia="宋体" w:hAnsi="宋体" w:cs="宋体"/>
                <w:color w:val="000000"/>
                <w:sz w:val="22"/>
              </w:rPr>
            </w:pPr>
            <w:r>
              <w:rPr>
                <w:rFonts w:ascii="宋体" w:eastAsia="宋体" w:hAnsi="宋体" w:cs="宋体" w:hint="eastAsia"/>
                <w:color w:val="000000"/>
                <w:sz w:val="22"/>
              </w:rPr>
              <w:t>22.42</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A5F8B" w:rsidRDefault="002A5F8B">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rsidP="006B3DA5">
            <w:pPr>
              <w:jc w:val="left"/>
              <w:rPr>
                <w:rFonts w:ascii="宋体" w:eastAsia="宋体" w:hAnsi="宋体" w:cs="宋体"/>
                <w:color w:val="000000"/>
                <w:sz w:val="22"/>
              </w:rPr>
            </w:pPr>
            <w:r>
              <w:rPr>
                <w:rFonts w:ascii="宋体" w:eastAsia="宋体" w:hAnsi="宋体" w:cs="宋体" w:hint="eastAsia"/>
                <w:color w:val="000000"/>
                <w:sz w:val="22"/>
              </w:rPr>
              <w:t>221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rsidP="006B3DA5">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pPr>
              <w:jc w:val="right"/>
              <w:rPr>
                <w:rFonts w:ascii="宋体" w:eastAsia="宋体" w:hAnsi="宋体" w:cs="宋体"/>
                <w:color w:val="000000"/>
                <w:sz w:val="22"/>
              </w:rPr>
            </w:pPr>
            <w:r>
              <w:rPr>
                <w:rFonts w:ascii="宋体" w:eastAsia="宋体" w:hAnsi="宋体" w:cs="宋体" w:hint="eastAsia"/>
                <w:color w:val="000000"/>
                <w:sz w:val="22"/>
              </w:rPr>
              <w:t>33.36</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rsidP="006B3DA5">
            <w:pPr>
              <w:jc w:val="right"/>
              <w:rPr>
                <w:rFonts w:ascii="宋体" w:eastAsia="宋体" w:hAnsi="宋体" w:cs="宋体"/>
                <w:color w:val="000000"/>
                <w:sz w:val="22"/>
              </w:rPr>
            </w:pPr>
            <w:r>
              <w:rPr>
                <w:rFonts w:ascii="宋体" w:eastAsia="宋体" w:hAnsi="宋体" w:cs="宋体" w:hint="eastAsia"/>
                <w:color w:val="000000"/>
                <w:sz w:val="22"/>
              </w:rPr>
              <w:t>33.36</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rsidP="006B3DA5">
            <w:pPr>
              <w:jc w:val="left"/>
              <w:rPr>
                <w:rFonts w:ascii="宋体" w:eastAsia="宋体" w:hAnsi="宋体" w:cs="宋体"/>
                <w:color w:val="000000"/>
                <w:sz w:val="22"/>
              </w:rPr>
            </w:pPr>
            <w:r>
              <w:rPr>
                <w:rFonts w:ascii="宋体" w:eastAsia="宋体" w:hAnsi="宋体" w:cs="宋体" w:hint="eastAsia"/>
                <w:color w:val="000000"/>
                <w:sz w:val="22"/>
              </w:rPr>
              <w:t>22102</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rsidP="006B3DA5">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pPr>
              <w:jc w:val="right"/>
              <w:rPr>
                <w:rFonts w:ascii="宋体" w:eastAsia="宋体" w:hAnsi="宋体" w:cs="宋体"/>
                <w:color w:val="000000"/>
                <w:sz w:val="22"/>
              </w:rPr>
            </w:pPr>
            <w:r>
              <w:rPr>
                <w:rFonts w:ascii="宋体" w:eastAsia="宋体" w:hAnsi="宋体" w:cs="宋体" w:hint="eastAsia"/>
                <w:color w:val="000000"/>
                <w:sz w:val="22"/>
              </w:rPr>
              <w:t>33.36</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rsidP="006B3DA5">
            <w:pPr>
              <w:jc w:val="right"/>
              <w:rPr>
                <w:rFonts w:ascii="宋体" w:eastAsia="宋体" w:hAnsi="宋体" w:cs="宋体"/>
                <w:color w:val="000000"/>
                <w:sz w:val="22"/>
              </w:rPr>
            </w:pPr>
            <w:r>
              <w:rPr>
                <w:rFonts w:ascii="宋体" w:eastAsia="宋体" w:hAnsi="宋体" w:cs="宋体" w:hint="eastAsia"/>
                <w:color w:val="000000"/>
                <w:sz w:val="22"/>
              </w:rPr>
              <w:t>33.36</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pPr>
              <w:jc w:val="right"/>
              <w:rPr>
                <w:rFonts w:ascii="宋体" w:eastAsia="宋体" w:hAnsi="宋体" w:cs="宋体"/>
                <w:color w:val="000000"/>
                <w:sz w:val="22"/>
              </w:rPr>
            </w:pPr>
          </w:p>
        </w:tc>
      </w:tr>
      <w:tr w:rsidR="00C3724E" w:rsidTr="00C3724E">
        <w:trPr>
          <w:trHeight w:val="308"/>
          <w:jc w:val="center"/>
        </w:trPr>
        <w:tc>
          <w:tcPr>
            <w:tcW w:w="80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pPr>
              <w:jc w:val="left"/>
              <w:rPr>
                <w:rFonts w:ascii="宋体" w:eastAsia="宋体" w:hAnsi="宋体" w:cs="宋体"/>
                <w:color w:val="000000"/>
                <w:sz w:val="22"/>
              </w:rPr>
            </w:pPr>
            <w:r>
              <w:rPr>
                <w:rFonts w:ascii="宋体" w:eastAsia="宋体" w:hAnsi="宋体" w:cs="宋体" w:hint="eastAsia"/>
                <w:color w:val="000000"/>
                <w:sz w:val="22"/>
              </w:rPr>
              <w:t>2210201</w:t>
            </w:r>
          </w:p>
        </w:tc>
        <w:tc>
          <w:tcPr>
            <w:tcW w:w="38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pPr>
              <w:jc w:val="right"/>
              <w:rPr>
                <w:rFonts w:ascii="宋体" w:eastAsia="宋体" w:hAnsi="宋体" w:cs="宋体"/>
                <w:color w:val="000000"/>
                <w:sz w:val="22"/>
              </w:rPr>
            </w:pPr>
            <w:r>
              <w:rPr>
                <w:rFonts w:ascii="宋体" w:eastAsia="宋体" w:hAnsi="宋体" w:cs="宋体" w:hint="eastAsia"/>
                <w:color w:val="000000"/>
                <w:sz w:val="22"/>
              </w:rPr>
              <w:t>33.36</w:t>
            </w:r>
          </w:p>
        </w:tc>
        <w:tc>
          <w:tcPr>
            <w:tcW w:w="15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rsidP="006B3DA5">
            <w:pPr>
              <w:jc w:val="right"/>
              <w:rPr>
                <w:rFonts w:ascii="宋体" w:eastAsia="宋体" w:hAnsi="宋体" w:cs="宋体"/>
                <w:color w:val="000000"/>
                <w:sz w:val="22"/>
              </w:rPr>
            </w:pPr>
            <w:r>
              <w:rPr>
                <w:rFonts w:ascii="宋体" w:eastAsia="宋体" w:hAnsi="宋体" w:cs="宋体" w:hint="eastAsia"/>
                <w:color w:val="000000"/>
                <w:sz w:val="22"/>
              </w:rPr>
              <w:t>33.36</w:t>
            </w:r>
          </w:p>
        </w:tc>
        <w:tc>
          <w:tcPr>
            <w:tcW w:w="14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3724E" w:rsidRDefault="00C3724E">
            <w:pPr>
              <w:jc w:val="right"/>
              <w:rPr>
                <w:rFonts w:ascii="宋体" w:eastAsia="宋体" w:hAnsi="宋体" w:cs="宋体"/>
                <w:color w:val="000000"/>
                <w:sz w:val="22"/>
              </w:rPr>
            </w:pPr>
          </w:p>
        </w:tc>
      </w:tr>
    </w:tbl>
    <w:p w:rsidR="00AA7981" w:rsidRDefault="00ED141E">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AA7981">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AA7981" w:rsidRDefault="00ED141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AA7981">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AA7981" w:rsidRDefault="00AA7981">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AA7981" w:rsidRDefault="00AA7981">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AA7981">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rsidR="00AA7981" w:rsidRDefault="00AA7981">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AA7981" w:rsidRDefault="00AA7981">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AA7981">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AA7981">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AA7981">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464.64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91.74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135.67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9.94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179.23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15.75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0.85</w:t>
            </w: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0.05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7.76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0.85</w:t>
            </w: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70.44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27.21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22.42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13.86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33.36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35.34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12.62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16.04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1.74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0.24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4.94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9.35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19.41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spacing w:line="180" w:lineRule="exact"/>
              <w:jc w:val="right"/>
              <w:rPr>
                <w:rFonts w:ascii="宋体" w:eastAsia="宋体" w:hAnsi="宋体" w:cs="宋体"/>
                <w:color w:val="000000"/>
                <w:sz w:val="20"/>
                <w:szCs w:val="20"/>
              </w:rPr>
            </w:pPr>
          </w:p>
        </w:tc>
      </w:tr>
      <w:tr w:rsidR="00AA7981">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499.98</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C3724E">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92.59</w:t>
            </w:r>
          </w:p>
        </w:tc>
      </w:tr>
    </w:tbl>
    <w:p w:rsidR="00AA7981" w:rsidRDefault="00ED141E">
      <w:r>
        <w:br w:type="page"/>
      </w:r>
    </w:p>
    <w:tbl>
      <w:tblPr>
        <w:tblW w:w="9220" w:type="dxa"/>
        <w:jc w:val="center"/>
        <w:tblCellMar>
          <w:left w:w="0" w:type="dxa"/>
          <w:right w:w="0" w:type="dxa"/>
        </w:tblCellMar>
        <w:tblLook w:val="04A0"/>
      </w:tblPr>
      <w:tblGrid>
        <w:gridCol w:w="1267"/>
        <w:gridCol w:w="1686"/>
        <w:gridCol w:w="1565"/>
        <w:gridCol w:w="1565"/>
        <w:gridCol w:w="1565"/>
        <w:gridCol w:w="1572"/>
      </w:tblGrid>
      <w:tr w:rsidR="00AA7981">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AA7981" w:rsidRDefault="00ED141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AA7981">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AA7981">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AA7981">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AA7981">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AA7981">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AA7981">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A7981" w:rsidRDefault="00A409CB">
            <w:pPr>
              <w:jc w:val="right"/>
              <w:rPr>
                <w:rFonts w:ascii="宋体" w:eastAsia="宋体" w:hAnsi="宋体" w:cs="宋体"/>
                <w:color w:val="000000"/>
                <w:sz w:val="22"/>
              </w:rPr>
            </w:pPr>
            <w:r>
              <w:rPr>
                <w:rFonts w:ascii="宋体" w:eastAsia="宋体" w:hAnsi="宋体" w:cs="宋体" w:hint="eastAsia"/>
                <w:color w:val="000000"/>
                <w:sz w:val="22"/>
              </w:rPr>
              <w:t>11.25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409CB">
            <w:pPr>
              <w:jc w:val="right"/>
              <w:rPr>
                <w:rFonts w:ascii="宋体" w:eastAsia="宋体" w:hAnsi="宋体" w:cs="宋体"/>
                <w:color w:val="000000"/>
                <w:sz w:val="22"/>
              </w:rPr>
            </w:pPr>
            <w:r>
              <w:rPr>
                <w:rFonts w:ascii="宋体" w:eastAsia="宋体" w:hAnsi="宋体" w:cs="宋体" w:hint="eastAsia"/>
                <w:color w:val="000000"/>
                <w:sz w:val="22"/>
              </w:rPr>
              <w:t>11.25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409CB">
            <w:pPr>
              <w:jc w:val="right"/>
              <w:rPr>
                <w:rFonts w:ascii="宋体" w:eastAsia="宋体" w:hAnsi="宋体" w:cs="宋体"/>
                <w:color w:val="000000"/>
                <w:sz w:val="22"/>
              </w:rPr>
            </w:pPr>
            <w:r>
              <w:rPr>
                <w:rFonts w:ascii="宋体" w:eastAsia="宋体" w:hAnsi="宋体" w:cs="宋体" w:hint="eastAsia"/>
                <w:color w:val="000000"/>
                <w:sz w:val="22"/>
              </w:rPr>
              <w:t>11.25</w:t>
            </w: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AA7981">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AA7981">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AA7981">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AA7981" w:rsidRDefault="00A409CB">
            <w:pPr>
              <w:jc w:val="right"/>
              <w:rPr>
                <w:rFonts w:ascii="宋体" w:eastAsia="宋体" w:hAnsi="宋体" w:cs="宋体"/>
                <w:color w:val="000000"/>
                <w:sz w:val="22"/>
              </w:rPr>
            </w:pPr>
            <w:r>
              <w:rPr>
                <w:rFonts w:ascii="宋体" w:eastAsia="宋体" w:hAnsi="宋体" w:cs="宋体" w:hint="eastAsia"/>
                <w:color w:val="000000"/>
                <w:sz w:val="22"/>
              </w:rPr>
              <w:t>9.35</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A7981" w:rsidRDefault="00A409CB">
            <w:pPr>
              <w:jc w:val="right"/>
              <w:rPr>
                <w:rFonts w:ascii="宋体" w:eastAsia="宋体" w:hAnsi="宋体" w:cs="宋体"/>
                <w:color w:val="000000"/>
                <w:sz w:val="22"/>
              </w:rPr>
            </w:pPr>
            <w:r>
              <w:rPr>
                <w:rFonts w:ascii="宋体" w:eastAsia="宋体" w:hAnsi="宋体" w:cs="宋体" w:hint="eastAsia"/>
                <w:color w:val="000000"/>
                <w:sz w:val="22"/>
              </w:rPr>
              <w:t>9.35</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A7981" w:rsidRDefault="00A409CB">
            <w:pPr>
              <w:jc w:val="right"/>
              <w:rPr>
                <w:rFonts w:ascii="宋体" w:eastAsia="宋体" w:hAnsi="宋体" w:cs="宋体"/>
                <w:color w:val="000000"/>
                <w:sz w:val="22"/>
              </w:rPr>
            </w:pPr>
            <w:r>
              <w:rPr>
                <w:rFonts w:ascii="宋体" w:eastAsia="宋体" w:hAnsi="宋体" w:cs="宋体" w:hint="eastAsia"/>
                <w:color w:val="000000"/>
                <w:sz w:val="22"/>
              </w:rPr>
              <w:t>9.35</w:t>
            </w: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bl>
    <w:p w:rsidR="00AA7981" w:rsidRDefault="00ED141E">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CellMar>
          <w:left w:w="0" w:type="dxa"/>
          <w:right w:w="0" w:type="dxa"/>
        </w:tblCellMar>
        <w:tblLook w:val="04A0"/>
      </w:tblPr>
      <w:tblGrid>
        <w:gridCol w:w="1032"/>
        <w:gridCol w:w="60"/>
        <w:gridCol w:w="59"/>
        <w:gridCol w:w="1489"/>
        <w:gridCol w:w="1145"/>
        <w:gridCol w:w="1145"/>
        <w:gridCol w:w="1145"/>
        <w:gridCol w:w="1145"/>
        <w:gridCol w:w="1145"/>
        <w:gridCol w:w="1145"/>
      </w:tblGrid>
      <w:tr w:rsidR="00AA7981">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AA7981" w:rsidRDefault="00ED141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AA7981">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AA7981">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AA7981" w:rsidTr="00310717">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AA7981" w:rsidTr="00310717">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rsidTr="00310717">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rsidTr="00310717">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center"/>
              <w:rPr>
                <w:rFonts w:ascii="宋体" w:eastAsia="宋体" w:hAnsi="宋体" w:cs="宋体"/>
                <w:color w:val="000000"/>
                <w:sz w:val="22"/>
              </w:rPr>
            </w:pPr>
          </w:p>
        </w:tc>
      </w:tr>
      <w:tr w:rsidR="00AA7981">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AA7981">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b/>
                <w:color w:val="000000"/>
                <w:sz w:val="22"/>
              </w:rPr>
            </w:pPr>
          </w:p>
        </w:tc>
      </w:tr>
      <w:tr w:rsidR="00AA798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bl>
    <w:p w:rsidR="00AA7981" w:rsidRDefault="00310717">
      <w:r>
        <w:rPr>
          <w:rFonts w:ascii="宋体" w:hAnsi="宋体" w:cs="宋体" w:hint="eastAsia"/>
          <w:color w:val="000000"/>
          <w:kern w:val="0"/>
          <w:sz w:val="22"/>
        </w:rPr>
        <w:t>注：</w:t>
      </w:r>
      <w:r w:rsidR="001D2E02">
        <w:rPr>
          <w:rFonts w:ascii="宋体" w:eastAsia="宋体" w:hAnsi="宋体" w:cs="宋体" w:hint="eastAsia"/>
          <w:color w:val="000000"/>
          <w:kern w:val="0"/>
          <w:sz w:val="22"/>
        </w:rPr>
        <w:t>本表反映部门本年度政府性基金预算财政拔款收入、支出及结转和结余情况。</w:t>
      </w:r>
      <w:r w:rsidRPr="00446309">
        <w:rPr>
          <w:rFonts w:asciiTheme="majorEastAsia" w:eastAsiaTheme="majorEastAsia" w:hAnsiTheme="majorEastAsia" w:cs="楷体" w:hint="eastAsia"/>
          <w:sz w:val="22"/>
        </w:rPr>
        <w:t>本部门本年度无收支及结转结余情况，按要求</w:t>
      </w:r>
      <w:r w:rsidR="00DA5A64">
        <w:rPr>
          <w:rFonts w:asciiTheme="majorEastAsia" w:eastAsia="宋体" w:hAnsiTheme="majorEastAsia" w:cs="楷体" w:hint="eastAsia"/>
          <w:sz w:val="22"/>
        </w:rPr>
        <w:t>以</w:t>
      </w:r>
      <w:r w:rsidRPr="00446309">
        <w:rPr>
          <w:rFonts w:asciiTheme="majorEastAsia" w:eastAsiaTheme="majorEastAsia" w:hAnsiTheme="majorEastAsia" w:cs="楷体" w:hint="eastAsia"/>
          <w:sz w:val="22"/>
        </w:rPr>
        <w:t>空表列示</w:t>
      </w:r>
      <w:r w:rsidR="001D2E02">
        <w:rPr>
          <w:rFonts w:asciiTheme="majorEastAsia" w:eastAsia="宋体" w:hAnsiTheme="majorEastAsia" w:cs="楷体" w:hint="eastAsia"/>
          <w:sz w:val="22"/>
        </w:rPr>
        <w:t>。</w:t>
      </w:r>
      <w:r w:rsidR="00ED141E">
        <w:br w:type="page"/>
      </w:r>
    </w:p>
    <w:tbl>
      <w:tblPr>
        <w:tblW w:w="9917" w:type="dxa"/>
        <w:jc w:val="center"/>
        <w:tblCellMar>
          <w:left w:w="0" w:type="dxa"/>
          <w:right w:w="0" w:type="dxa"/>
        </w:tblCellMar>
        <w:tblLook w:val="04A0"/>
      </w:tblPr>
      <w:tblGrid>
        <w:gridCol w:w="1169"/>
        <w:gridCol w:w="67"/>
        <w:gridCol w:w="67"/>
        <w:gridCol w:w="4367"/>
        <w:gridCol w:w="872"/>
        <w:gridCol w:w="1688"/>
        <w:gridCol w:w="1688"/>
      </w:tblGrid>
      <w:tr w:rsidR="00AA7981" w:rsidTr="00310717">
        <w:trPr>
          <w:trHeight w:val="840"/>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rsidR="00AA7981" w:rsidRDefault="00ED141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AA7981" w:rsidTr="00310717">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AA7981" w:rsidTr="00310717">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A7981" w:rsidRDefault="00AA7981">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A7981" w:rsidRDefault="00ED141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AA7981" w:rsidTr="00310717">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AA7981" w:rsidTr="00310717">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AA7981" w:rsidTr="00310717">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AA7981" w:rsidTr="00310717">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ED141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3F639A">
            <w:pPr>
              <w:jc w:val="right"/>
              <w:rPr>
                <w:rFonts w:ascii="宋体" w:eastAsia="宋体" w:hAnsi="宋体" w:cs="宋体"/>
                <w:b/>
                <w:color w:val="000000"/>
                <w:sz w:val="22"/>
              </w:rPr>
            </w:pPr>
            <w:r>
              <w:rPr>
                <w:rFonts w:ascii="宋体" w:eastAsia="宋体" w:hAnsi="宋体" w:cs="宋体" w:hint="eastAsia"/>
                <w:b/>
                <w:color w:val="000000"/>
                <w:sz w:val="22"/>
              </w:rPr>
              <w:t>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3F639A">
            <w:pPr>
              <w:jc w:val="right"/>
              <w:rPr>
                <w:rFonts w:ascii="宋体" w:eastAsia="宋体" w:hAnsi="宋体" w:cs="宋体"/>
                <w:b/>
                <w:color w:val="000000"/>
                <w:sz w:val="22"/>
              </w:rPr>
            </w:pPr>
            <w:r>
              <w:rPr>
                <w:rFonts w:ascii="宋体" w:eastAsia="宋体" w:hAnsi="宋体" w:cs="宋体" w:hint="eastAsia"/>
                <w:b/>
                <w:color w:val="000000"/>
                <w:sz w:val="22"/>
              </w:rPr>
              <w:t>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3F639A">
            <w:pPr>
              <w:jc w:val="right"/>
              <w:rPr>
                <w:rFonts w:ascii="宋体" w:eastAsia="宋体" w:hAnsi="宋体" w:cs="宋体"/>
                <w:b/>
                <w:color w:val="000000"/>
                <w:sz w:val="22"/>
              </w:rPr>
            </w:pPr>
            <w:r>
              <w:rPr>
                <w:rFonts w:ascii="宋体" w:eastAsia="宋体" w:hAnsi="宋体" w:cs="宋体" w:hint="eastAsia"/>
                <w:b/>
                <w:color w:val="000000"/>
                <w:sz w:val="22"/>
              </w:rPr>
              <w:t>0</w:t>
            </w:r>
          </w:p>
        </w:tc>
      </w:tr>
      <w:tr w:rsidR="00AA7981" w:rsidTr="00310717">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rsidTr="00310717">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rsidTr="00310717">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rsidTr="00310717">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r w:rsidR="00AA7981" w:rsidTr="00310717">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7981" w:rsidRDefault="00AA7981">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7981" w:rsidRDefault="00AA7981">
            <w:pPr>
              <w:jc w:val="right"/>
              <w:rPr>
                <w:rFonts w:ascii="宋体" w:eastAsia="宋体" w:hAnsi="宋体" w:cs="宋体"/>
                <w:color w:val="000000"/>
                <w:sz w:val="22"/>
              </w:rPr>
            </w:pPr>
          </w:p>
        </w:tc>
      </w:tr>
    </w:tbl>
    <w:p w:rsidR="00AA7981" w:rsidRDefault="00310717">
      <w:r>
        <w:rPr>
          <w:rFonts w:ascii="宋体" w:hAnsi="宋体" w:cs="宋体" w:hint="eastAsia"/>
          <w:color w:val="000000"/>
          <w:kern w:val="0"/>
          <w:sz w:val="22"/>
        </w:rPr>
        <w:t>注：</w:t>
      </w:r>
      <w:r w:rsidR="00DA5A64">
        <w:rPr>
          <w:rFonts w:ascii="宋体" w:eastAsia="宋体" w:hAnsi="宋体" w:cs="宋体" w:hint="eastAsia"/>
          <w:color w:val="000000"/>
          <w:kern w:val="0"/>
          <w:sz w:val="22"/>
        </w:rPr>
        <w:t>本表反映</w:t>
      </w:r>
      <w:r w:rsidR="00C7732C">
        <w:rPr>
          <w:rFonts w:asciiTheme="majorEastAsia" w:eastAsiaTheme="majorEastAsia" w:hAnsiTheme="majorEastAsia" w:cs="楷体" w:hint="eastAsia"/>
          <w:sz w:val="22"/>
        </w:rPr>
        <w:t>本部门本年度</w:t>
      </w:r>
      <w:r w:rsidR="00C7732C">
        <w:rPr>
          <w:rFonts w:ascii="宋体" w:eastAsia="宋体" w:hAnsi="宋体" w:cs="楷体" w:hint="eastAsia"/>
          <w:sz w:val="22"/>
        </w:rPr>
        <w:t>国有资本经营预算财政拔款支出情况。本部门本年度</w:t>
      </w:r>
      <w:r w:rsidR="00C7732C">
        <w:rPr>
          <w:rFonts w:asciiTheme="majorEastAsia" w:eastAsiaTheme="majorEastAsia" w:hAnsiTheme="majorEastAsia" w:cs="楷体" w:hint="eastAsia"/>
          <w:sz w:val="22"/>
        </w:rPr>
        <w:t>无相关支出</w:t>
      </w:r>
      <w:r w:rsidRPr="00446309">
        <w:rPr>
          <w:rFonts w:asciiTheme="majorEastAsia" w:eastAsiaTheme="majorEastAsia" w:hAnsiTheme="majorEastAsia" w:cs="楷体" w:hint="eastAsia"/>
          <w:sz w:val="22"/>
        </w:rPr>
        <w:t>情况，按要求</w:t>
      </w:r>
      <w:r w:rsidR="00DA5A64">
        <w:rPr>
          <w:rFonts w:asciiTheme="majorEastAsia" w:eastAsia="宋体" w:hAnsiTheme="majorEastAsia" w:cs="楷体" w:hint="eastAsia"/>
          <w:sz w:val="22"/>
        </w:rPr>
        <w:t>以</w:t>
      </w:r>
      <w:r w:rsidRPr="00446309">
        <w:rPr>
          <w:rFonts w:asciiTheme="majorEastAsia" w:eastAsiaTheme="majorEastAsia" w:hAnsiTheme="majorEastAsia" w:cs="楷体" w:hint="eastAsia"/>
          <w:sz w:val="22"/>
        </w:rPr>
        <w:t>空表列示</w:t>
      </w:r>
      <w:r w:rsidR="00DA5A64">
        <w:rPr>
          <w:rFonts w:asciiTheme="majorEastAsia" w:eastAsia="宋体" w:hAnsiTheme="majorEastAsia" w:cs="楷体" w:hint="eastAsia"/>
          <w:sz w:val="22"/>
        </w:rPr>
        <w:t>。</w:t>
      </w:r>
      <w:r w:rsidR="00ED141E">
        <w:br w:type="page"/>
      </w:r>
    </w:p>
    <w:p w:rsidR="00AA7981" w:rsidRDefault="0096776F">
      <w:r>
        <w:rPr>
          <w:noProof/>
        </w:rPr>
        <w:lastRenderedPageBreak/>
        <w:pict>
          <v:rect id="_x0000_s1048" style="position:absolute;left:0;text-align:left;margin-left:-70.5pt;margin-top:-85.25pt;width:595.1pt;height:841.15pt;z-index:437282816;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AA7981" w:rsidSect="00CF0E96">
      <w:headerReference w:type="default" r:id="rId36"/>
      <w:footerReference w:type="default" r:id="rId37"/>
      <w:headerReference w:type="first" r:id="rId38"/>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52E" w:rsidRDefault="00EE052E">
      <w:r>
        <w:separator/>
      </w:r>
    </w:p>
  </w:endnote>
  <w:endnote w:type="continuationSeparator" w:id="0">
    <w:p w:rsidR="00EE052E" w:rsidRDefault="00EE0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A00002BF" w:csb1="38CF7CFA"/>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charset w:val="86"/>
    <w:family w:val="auto"/>
    <w:pitch w:val="default"/>
    <w:sig w:usb0="00000000" w:usb1="00000000" w:usb2="00000016" w:usb3="00000000" w:csb0="A00002BF" w:csb1="38CF7CFA"/>
  </w:font>
  <w:font w:name="楷体_GB2312">
    <w:altName w:val="Arial Unicode MS"/>
    <w:panose1 w:val="02010609030101010101"/>
    <w:charset w:val="86"/>
    <w:family w:val="modern"/>
    <w:pitch w:val="fixed"/>
    <w:sig w:usb0="00000001" w:usb1="080E0000" w:usb2="00000010" w:usb3="00000000" w:csb0="00040000" w:csb1="00000000"/>
  </w:font>
  <w:font w:name="Yu Gothic UI Semibold">
    <w:altName w:val="Meiryo"/>
    <w:charset w:val="80"/>
    <w:family w:val="swiss"/>
    <w:pitch w:val="default"/>
    <w:sig w:usb0="00000000" w:usb1="2AC7FDFF" w:usb2="00000016" w:usb3="00000000" w:csb0="2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r>
      <w:rPr>
        <w:noProof/>
      </w:rPr>
      <w:pict>
        <v:shapetype id="_x0000_t202" coordsize="21600,21600" o:spt="202" path="m,l,21600r21600,l21600,xe">
          <v:stroke joinstyle="miter"/>
          <v:path gradientshapeok="t" o:connecttype="rect"/>
        </v:shapetype>
        <v:shape id="文本框 45" o:spid="_x0000_s4104" type="#_x0000_t202" style="position:absolute;margin-left:209.15pt;margin-top:-6pt;width:2in;height:18.7pt;z-index:25283072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salybawIAABMFAAAOAAAAAAAAAAAAAAAA&#10;AC4CAABkcnMvZTJvRG9jLnhtbFBLAQItABQABgAIAAAAIQA8SX4/4AAAAAoBAAAPAAAAAAAAAAAA&#10;AAAAAMUEAABkcnMvZG93bnJldi54bWxQSwUGAAAAAAQABADzAAAA0gUAAAAA&#10;" filled="f" stroked="f" strokeweight=".5pt">
          <v:textbox inset="0,0,0,0">
            <w:txbxContent>
              <w:p w:rsidR="006B3DA5" w:rsidRDefault="006B3DA5">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B56E6">
                  <w:rPr>
                    <w:rFonts w:ascii="Times New Roman" w:hAnsi="Times New Roman" w:cs="Times New Roman"/>
                    <w:noProof/>
                    <w:sz w:val="24"/>
                    <w:szCs w:val="24"/>
                  </w:rPr>
                  <w:t>- 31 -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r>
      <w:rPr>
        <w:noProof/>
      </w:rPr>
      <w:pict>
        <v:shapetype id="_x0000_t202" coordsize="21600,21600" o:spt="202" path="m,l,21600r21600,l21600,xe">
          <v:stroke joinstyle="miter"/>
          <v:path gradientshapeok="t" o:connecttype="rect"/>
        </v:shapetype>
        <v:shape id="文本框 2" o:spid="_x0000_s4141" type="#_x0000_t202" style="position:absolute;margin-left:209.65pt;margin-top:-12.95pt;width:30.6pt;height:14.3pt;z-index:2518876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" filled="f" stroked="f" strokeweight=".5pt">
          <v:textbox inset="0,0,0,0">
            <w:txbxContent>
              <w:p w:rsidR="006B3DA5" w:rsidRDefault="006B3DA5">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505E4">
                  <w:rPr>
                    <w:rFonts w:ascii="Times New Roman" w:hAnsi="Times New Roman" w:cs="Times New Roman"/>
                    <w:noProof/>
                    <w:sz w:val="24"/>
                    <w:szCs w:val="24"/>
                  </w:rPr>
                  <w:t>- 2 -</w:t>
                </w:r>
                <w:r>
                  <w:rPr>
                    <w:rFonts w:ascii="Times New Roman" w:hAnsi="Times New Roman" w:cs="Times New Roman"/>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r>
      <w:rPr>
        <w:noProof/>
      </w:rPr>
      <w:pict>
        <v:shapetype id="_x0000_t202" coordsize="21600,21600" o:spt="202" path="m,l,21600r21600,l21600,xe">
          <v:stroke joinstyle="miter"/>
          <v:path gradientshapeok="t" o:connecttype="rect"/>
        </v:shapetype>
        <v:shape id="文本框 3" o:spid="_x0000_s4140" type="#_x0000_t202" style="position:absolute;margin-left:206.55pt;margin-top:-22.45pt;width:34pt;height:35.15pt;z-index:2518886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" filled="f" stroked="f" strokeweight=".5pt">
          <v:textbox inset="0,0,0,0">
            <w:txbxContent>
              <w:p w:rsidR="006B3DA5" w:rsidRDefault="006B3DA5">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505E4">
                  <w:rPr>
                    <w:rFonts w:ascii="Times New Roman" w:hAnsi="Times New Roman" w:cs="Times New Roman"/>
                    <w:noProof/>
                    <w:sz w:val="24"/>
                    <w:szCs w:val="24"/>
                  </w:rPr>
                  <w:t>- 1 -</w:t>
                </w:r>
                <w:r>
                  <w:rPr>
                    <w:rFonts w:ascii="Times New Roman" w:hAns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r>
      <w:rPr>
        <w:noProof/>
      </w:rPr>
      <w:pict>
        <v:shapetype id="_x0000_t202" coordsize="21600,21600" o:spt="202" path="m,l,21600r21600,l21600,xe">
          <v:stroke joinstyle="miter"/>
          <v:path gradientshapeok="t" o:connecttype="rect"/>
        </v:shapetype>
        <v:shape id="文本框 5" o:spid="_x0000_s4125" type="#_x0000_t202" style="position:absolute;margin-left:209.15pt;margin-top:-6pt;width:2in;height:18.7pt;z-index:25188966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IKUMyawIAABAFAAAOAAAAAAAAAAAAAAAA&#10;AC4CAABkcnMvZTJvRG9jLnhtbFBLAQItABQABgAIAAAAIQA8SX4/4AAAAAoBAAAPAAAAAAAAAAAA&#10;AAAAAMUEAABkcnMvZG93bnJldi54bWxQSwUGAAAAAAQABADzAAAA0gUAAAAA&#10;" filled="f" stroked="f" strokeweight=".5pt">
          <v:textbox inset="0,0,0,0">
            <w:txbxContent>
              <w:p w:rsidR="006B3DA5" w:rsidRDefault="006B3DA5">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505E4">
                  <w:rPr>
                    <w:rFonts w:ascii="Times New Roman" w:hAnsi="Times New Roman" w:cs="Times New Roman"/>
                    <w:noProof/>
                    <w:sz w:val="24"/>
                    <w:szCs w:val="24"/>
                  </w:rPr>
                  <w:t>- 18 -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4"/>
    </w:pPr>
    <w:r>
      <w:rPr>
        <w:noProof/>
      </w:rPr>
      <w:pict>
        <v:shapetype id="_x0000_t202" coordsize="21600,21600" o:spt="202" path="m,l,21600r21600,l21600,xe">
          <v:stroke joinstyle="miter"/>
          <v:path gradientshapeok="t" o:connecttype="rect"/>
        </v:shapetype>
        <v:shape id="文本框 14" o:spid="_x0000_s4117" type="#_x0000_t202" style="position:absolute;margin-left:205.45pt;margin-top:-18.75pt;width:30.15pt;height:31.45pt;z-index:2518906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" filled="f" stroked="f" strokeweight=".5pt">
          <v:textbox inset="0,0,0,0">
            <w:txbxContent>
              <w:p w:rsidR="006B3DA5" w:rsidRDefault="006B3DA5">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505E4">
                  <w:rPr>
                    <w:rFonts w:ascii="Times New Roman" w:hAnsi="Times New Roman" w:cs="Times New Roman"/>
                    <w:noProof/>
                    <w:sz w:val="24"/>
                    <w:szCs w:val="24"/>
                  </w:rPr>
                  <w:t>- 17 -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52E" w:rsidRDefault="00EE052E">
      <w:r>
        <w:separator/>
      </w:r>
    </w:p>
  </w:footnote>
  <w:footnote w:type="continuationSeparator" w:id="0">
    <w:p w:rsidR="00EE052E" w:rsidRDefault="00EE0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rsidP="00302A53">
    <w:pPr>
      <w:pStyle w:val="a5"/>
      <w:pBdr>
        <w:bottom w:val="none" w:sz="0" w:space="0" w:color="auto"/>
      </w:pBdr>
    </w:pPr>
    <w:r>
      <w:rPr>
        <w:noProof/>
      </w:rPr>
      <w:pict>
        <v:group id="组合 76" o:spid="_x0000_s4153" style="position:absolute;left:0;text-align:left;margin-left:0;margin-top:29.75pt;width:157.5pt;height:32pt;z-index:251659264;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">
          <v:shapetype id="_x0000_t202" coordsize="21600,21600" o:spt="202" path="m,l,21600r21600,l21600,xe">
            <v:stroke joinstyle="miter"/>
            <v:path gradientshapeok="t" o:connecttype="rect"/>
          </v:shapetype>
          <v:shape id="_x0000_s4155" type="#_x0000_t202" style="position:absolute;left:1401;top:880;width:3087;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6B3DA5" w:rsidRDefault="006B3DA5">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4154" style="position:absolute;left:1337;top:1044;width:119;height: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DBMMA&#10;AADbAAAADwAAAGRycy9kb3ducmV2LnhtbERPzWrCQBC+F/oOyxS8FLNpqKmk2YixCsWLVvsAQ3aa&#10;hGRnQ3ar6du7B6HHj+8/X02mFxcaXWtZwUsUgyCurG65VvB93s2XIJxH1thbJgV/5GBVPD7kmGl7&#10;5S+6nHwtQgi7DBU03g+ZlK5qyKCL7EAcuB87GvQBjrXUI15DuOllEsepNNhyaGhwoE1DVXf6NQrO&#10;h2O63bULTobuY/1aLcrn7b5UavY0rd9BeJr8v/ju/tQK3sLY8CX8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GDBMMAAADbAAAADwAAAAAAAAAAAAAAAACYAgAAZHJzL2Rv&#10;d25yZXYueG1sUEsFBgAAAAAEAAQA9QAAAIgDAAAAAA==&#10;" fillcolor="black [3213]" stroked="f" strokeweight="1pt"/>
          <w10:wrap anchorx="page" anchory="page"/>
        </v:group>
      </w:pict>
    </w:r>
    <w:r>
      <w:rPr>
        <w:noProof/>
      </w:rPr>
      <w:pict>
        <v:group id="_x0000_s4149" style="position:absolute;left:0;text-align:left;margin-left:0;margin-top:0;width:596.5pt;height:58.95pt;z-index:25165824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4152"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1943]" stroked="f" strokeweight="1pt"/>
          <v:shape id="任意多边形 3" o:spid="_x0000_s4151"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4150"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r>
      <w:rPr>
        <w:noProof/>
      </w:rPr>
      <w:pict>
        <v:group id="_x0000_s4129" style="position:absolute;left:0;text-align:left;margin-left:0;margin-top:0;width:594.8pt;height:37.85pt;z-index:251754496;mso-position-horizontal-relative:page;mso-position-vertical-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4132"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1943]" stroked="f" strokeweight="1pt"/>
          <v:shape id="任意多边形 3" o:spid="_x0000_s4131"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3213]" stroked="f" strokeweight="1pt">
            <v:stroke joinstyle="miter"/>
            <v:formulas/>
            <v:path o:connecttype="segments" o:connectlocs="595,1;2619,0;2619,862;0,862;595,1" o:connectangles="0,0,0,0,0"/>
          </v:shape>
          <v:shape id="任意多边形 4" o:spid="_x0000_s4130"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rPr>
        <w:noProof/>
      </w:rPr>
      <w:pict>
        <v:group id="组合 180" o:spid="_x0000_s4126" style="position:absolute;left:0;text-align:left;margin-left:-2.15pt;margin-top:47.15pt;width:235.7pt;height:32pt;z-index:251755520;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">
          <v:shapetype id="_x0000_t202" coordsize="21600,21600" o:spt="202" path="m,l,21600r21600,l21600,xe">
            <v:stroke joinstyle="miter"/>
            <v:path gradientshapeok="t" o:connecttype="rect"/>
          </v:shapetype>
          <v:shape id="_x0000_s4128" type="#_x0000_t202" style="position:absolute;left:1401;top:880;width:3087;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6B3DA5" w:rsidRDefault="006B3DA5">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4127" style="position:absolute;left:1337;top:1044;width:119;height: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Z8IA&#10;AADcAAAADwAAAGRycy9kb3ducmV2LnhtbERP24rCMBB9F/yHMAu+LDa1qEjXKF5h2Rdv+wFDM9sW&#10;m0lpYq1/vxEE3+ZwrjNfdqYSLTWutKxgFMUgiDOrS84V/F72wxkI55E1VpZJwYMcLBf93hxTbe98&#10;ovbscxFC2KWooPC+TqV0WUEGXWRr4sD92cagD7DJpW7wHsJNJZM4nkqDJYeGAmvaFJRdzzej4HI4&#10;Tnf7csJJfd2uxtlk/bn7WSs1+OhWXyA8df4tfrm/dZg/S+D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BJnwgAAANwAAAAPAAAAAAAAAAAAAAAAAJgCAABkcnMvZG93&#10;bnJldi54bWxQSwUGAAAAAAQABAD1AAAAhwMAAAAA&#10;" fillcolor="black [3213]"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r>
      <w:rPr>
        <w:noProof/>
      </w:rPr>
      <w:pict>
        <v:group id="组合 189" o:spid="_x0000_s4122" style="position:absolute;left:0;text-align:left;margin-left:0;margin-top:29.75pt;width:157.5pt;height:32pt;z-index:251757568;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">
          <v:shapetype id="_x0000_t202" coordsize="21600,21600" o:spt="202" path="m,l,21600r21600,l21600,xe">
            <v:stroke joinstyle="miter"/>
            <v:path gradientshapeok="t" o:connecttype="rect"/>
          </v:shapetype>
          <v:shape id="_x0000_s4124" type="#_x0000_t202" style="position:absolute;left:1401;top:880;width:3087;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6B3DA5" w:rsidRDefault="006B3DA5">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4123" style="position:absolute;left:1337;top:1044;width:119;height: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azcMA&#10;AADcAAAADwAAAGRycy9kb3ducmV2LnhtbERP24rCMBB9X/Afwgi+iKbKKlpNi7oK4suulw8YmrEt&#10;NpPSRO3+/UYQ9m0O5zrLtDWVeFDjSssKRsMIBHFmdcm5gst5N5iBcB5ZY2WZFPySgzTpfCwx1vbJ&#10;R3qcfC5CCLsYFRTe17GULivIoBvamjhwV9sY9AE2udQNPkO4qeQ4iqbSYMmhocCaNgVlt9PdKDh/&#10;/0y3u3LC4/r2tfrMJuv+9rBWqtdtVwsQnlr/L3679zrMn4/g9U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cazcMAAADcAAAADwAAAAAAAAAAAAAAAACYAgAAZHJzL2Rv&#10;d25yZXYueG1sUEsFBgAAAAAEAAQA9QAAAIgDAAAAAA==&#10;" fillcolor="black [3213]" stroked="f" strokeweight="1pt"/>
          <w10:wrap anchorx="page" anchory="page"/>
        </v:group>
      </w:pict>
    </w:r>
    <w:r>
      <w:rPr>
        <w:noProof/>
      </w:rPr>
      <w:pict>
        <v:group id="_x0000_s4118" style="position:absolute;left:0;text-align:left;margin-left:0;margin-top:0;width:596.5pt;height:58.95pt;z-index:251756544;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4121"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1943]" stroked="f" strokeweight="1pt"/>
          <v:shape id="任意多边形 3" o:spid="_x0000_s4120"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3213]" stroked="f" strokeweight="1pt">
            <v:stroke joinstyle="miter"/>
            <v:formulas/>
            <v:path o:connecttype="segments" o:connectlocs="595,1;2619,0;2619,862;0,862;595,1" o:connectangles="0,0,0,0,0"/>
          </v:shape>
          <v:shape id="任意多边形 4" o:spid="_x0000_s4119"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r>
      <w:rPr>
        <w:noProof/>
      </w:rPr>
      <w:pict>
        <v:group id="_x0000_s4113" style="position:absolute;left:0;text-align:left;margin-left:-2.15pt;margin-top:59pt;width:596.85pt;height:32.8pt;z-index:252834816;mso-position-horizontal-relative:page;mso-position-vertical-relative:page" coordorigin="881,505" coordsize="11971,1179203" o:gfxdata="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Sfdz7aAAAACwEAAA8AAAAAAAAA&#10;AQAgAAAAIgAAAGRycy9kb3ducmV2LnhtbFBLAQIUABQAAAAIAIdO4kAkJxLL9AQAAKAUAAAOAAAA&#10;AAAAAAEAIAAAACkBAABkcnMvZTJvRG9jLnhtbFBLBQYAAAAABgAGAFkBAACPCAAAAAA=&#10;">
          <v:rect id="矩形 2" o:spid="_x0000_s4116" style="position:absolute;left:881;top:1538;width:11925;height:146;v-text-anchor:middle"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fillcolor="#ffd966 [1943]" stroked="f" strokeweight="1pt"/>
          <v:shape id="任意多边形 3" o:spid="_x0000_s4115" style="position:absolute;left:10177;top:686;width:2619;height:862;v-text-anchor:middle" coordsize="2619,862" o:spt="100" o:gfxdata="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hHI7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4114" style="position:absolute;left:10467;top:505;width:2385;height:1107;v-text-anchor:middle" coordsize="2619,1265" o:spt="100" o:gfxdata="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945b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608,0;2385,8;2385,1107;0,1107;608,0" o:connectangles="0,0,0,0,0"/>
          </v:shape>
          <w10:wrap anchorx="page" anchory="page"/>
        </v:group>
      </w:pict>
    </w:r>
    <w:r>
      <w:rPr>
        <w:noProof/>
      </w:rPr>
      <w:pict>
        <v:shapetype id="_x0000_t202" coordsize="21600,21600" o:spt="202" path="m,l,21600r21600,l21600,xe">
          <v:stroke joinstyle="miter"/>
          <v:path gradientshapeok="t" o:connecttype="rect"/>
        </v:shapetype>
        <v:shape id="文本框 6" o:spid="_x0000_s4112" type="#_x0000_t202" style="position:absolute;left:0;text-align:left;margin-left:-84.1pt;margin-top:17.55pt;width:231pt;height:32.05pt;z-index:25283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" filled="f" stroked="f" strokeweight=".5pt">
          <v:textbox>
            <w:txbxContent>
              <w:p w:rsidR="006B3DA5" w:rsidRDefault="006B3DA5">
                <w:pPr>
                  <w:rPr>
                    <w:rFonts w:ascii="微软雅黑" w:eastAsia="微软雅黑" w:hAnsi="微软雅黑" w:cs="微软雅黑"/>
                    <w:b/>
                    <w:bCs/>
                    <w:sz w:val="32"/>
                    <w:szCs w:val="40"/>
                  </w:rPr>
                </w:pPr>
                <w:r>
                  <w:rPr>
                    <w:noProof/>
                  </w:rP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ascii="微软雅黑" w:eastAsia="微软雅黑" w:hAnsi="微软雅黑" w:cs="微软雅黑" w:hint="eastAsia"/>
                    <w:b/>
                    <w:bCs/>
                    <w:sz w:val="32"/>
                    <w:szCs w:val="40"/>
                  </w:rPr>
                  <w:t>第三部分 相关名词解释</w:t>
                </w:r>
              </w:p>
              <w:p w:rsidR="006B3DA5" w:rsidRDefault="006B3DA5">
                <w:pPr>
                  <w:rPr>
                    <w:rFonts w:ascii="微软雅黑" w:eastAsia="微软雅黑" w:hAnsi="微软雅黑" w:cs="微软雅黑"/>
                    <w:b/>
                    <w:bCs/>
                    <w:sz w:val="32"/>
                    <w:szCs w:val="40"/>
                  </w:rPr>
                </w:pPr>
              </w:p>
            </w:txbxContent>
          </v:textbox>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r>
      <w:rPr>
        <w:noProof/>
      </w:rPr>
      <w:pict>
        <v:group id="_x0000_s4108" style="position:absolute;left:0;text-align:left;margin-left:2.5pt;margin-top:28.75pt;width:594.8pt;height:35.25pt;z-index:252831744;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4111"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4110"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4109"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r>
      <w:rPr>
        <w:noProof/>
      </w:rPr>
      <w:pict>
        <v:group id="组合 46" o:spid="_x0000_s4105" style="position:absolute;left:0;text-align:left;margin-left:0;margin-top:29.75pt;width:280pt;height:32pt;z-index:252832768;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">
          <v:shapetype id="_x0000_t202" coordsize="21600,21600" o:spt="202" path="m,l,21600r21600,l21600,xe">
            <v:stroke joinstyle="miter"/>
            <v:path gradientshapeok="t" o:connecttype="rect"/>
          </v:shapetype>
          <v:shape id="_x0000_s4107" type="#_x0000_t202" style="position:absolute;left:1401;top:880;width:3087;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6B3DA5" w:rsidRDefault="006B3DA5">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6B3DA5" w:rsidRDefault="006B3DA5"/>
              </w:txbxContent>
            </v:textbox>
          </v:shape>
          <v:rect id="矩形 7" o:spid="_x0000_s4106" style="position:absolute;left:1337;top:1044;width:119;height: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Jub0A&#10;AADbAAAADwAAAGRycy9kb3ducmV2LnhtbERPSwrCMBDdC94hjOBGNFVUpBrFL4gbvwcYmrEtNpPS&#10;RK23NwvB5eP9Z4vaFOJFlcstK+j3IhDEidU5pwpu1113AsJ5ZI2FZVLwIQeLebMxw1jbN5/pdfGp&#10;CCHsYlSQeV/GUrokI4OuZ0viwN1tZdAHWKVSV/gO4aaQgygaS4M5h4YMS1pnlDwuT6PgejyNt7t8&#10;xIPysVkOk9Gqsz2slGq36uUUhKfa/8U/914rGIax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1Jub0AAADbAAAADwAAAAAAAAAAAAAAAACYAgAAZHJzL2Rvd25yZXYu&#10;eG1sUEsFBgAAAAAEAAQA9QAAAIIDAAAAAA==&#10;" fillcolor="black [3213]" stroked="f" strokeweight="1pt"/>
          <w10:wrap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r>
      <w:rPr>
        <w:noProof/>
      </w:rPr>
      <w:pict>
        <v:group id="_x0000_s4100" style="position:absolute;left:0;text-align:left;margin-left:0;margin-top:0;width:596.5pt;height:38.05pt;z-index:251891712;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410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1943]" stroked="f" strokeweight="1pt"/>
          <v:shape id="任意多边形 3" o:spid="_x0000_s410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410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rPr>
        <w:noProof/>
      </w:rPr>
      <w:pict>
        <v:group id="组合 16" o:spid="_x0000_s4097" style="position:absolute;left:0;text-align:left;margin-left:0;margin-top:29.75pt;width:254.25pt;height:32pt;z-index:251892736;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">
          <v:shapetype id="_x0000_t202" coordsize="21600,21600" o:spt="202" path="m,l,21600r21600,l21600,xe">
            <v:stroke joinstyle="miter"/>
            <v:path gradientshapeok="t" o:connecttype="rect"/>
          </v:shapetype>
          <v:shape id="_x0000_s4099" type="#_x0000_t202" style="position:absolute;left:1401;top:880;width:3087;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6B3DA5" w:rsidRDefault="006B3DA5">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4098" style="position:absolute;left:1337;top:1044;width:119;height: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mpMQA&#10;AADbAAAADwAAAGRycy9kb3ducmV2LnhtbESPQYvCQAyF74L/YYiwF9GporJ0HUVdBfGiq/6A0Mm2&#10;xU6mdGa1++/NQfCW8F7e+zJftq5Sd2pC6dnAaJiAIs68LTk3cL3sBp+gQkS2WHkmA/8UYLnoduaY&#10;Wv/gH7qfY64khEOKBooY61TrkBXkMAx9TSzar28cRlmbXNsGHxLuKj1Okpl2WLI0FFjTpqDsdv5z&#10;Bi7H02y7K6c8rm/fq0k2Xfe3h7UxH7129QUqUhvf5tf13gq+wMo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ZqTEAAAA2wAAAA8AAAAAAAAAAAAAAAAAmAIAAGRycy9k&#10;b3ducmV2LnhtbFBLBQYAAAAABAAEAPUAAACJAwAAAAA=&#10;" fillcolor="black [3213]"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r>
      <w:rPr>
        <w:noProof/>
      </w:rPr>
      <w:pict>
        <v:group id="_x0000_s4145" style="position:absolute;left:0;text-align:left;margin-left:0;margin-top:53.75pt;width:594.8pt;height:31.5pt;z-index:251885568;mso-position-horizontal-relative:page;mso-position-vertical-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4148"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1943]" stroked="f" strokeweight="1pt"/>
          <v:shape id="任意多边形 3" o:spid="_x0000_s4147"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4146"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1943]" stroked="f" strokeweight="1pt">
            <v:stroke joinstyle="miter"/>
            <v:formulas/>
            <v:path o:connecttype="segments" o:connectlocs="598,0;2345,8;2345,1108;0,1108;598,0" o:connectangles="0,0,0,0,0"/>
          </v:shape>
          <w10:wrap anchorx="page" anchory="page"/>
        </v:group>
      </w:pict>
    </w:r>
    <w:r>
      <w:rPr>
        <w:noProof/>
      </w:rPr>
      <w:pict>
        <v:group id="组合 237" o:spid="_x0000_s4142" style="position:absolute;left:0;text-align:left;margin-left:-2.15pt;margin-top:47.15pt;width:235.7pt;height:32pt;z-index:251886592;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">
          <v:shapetype id="_x0000_t202" coordsize="21600,21600" o:spt="202" path="m,l,21600r21600,l21600,xe">
            <v:stroke joinstyle="miter"/>
            <v:path gradientshapeok="t" o:connecttype="rect"/>
          </v:shapetype>
          <v:shape id="_x0000_s4144" type="#_x0000_t202" style="position:absolute;left:1401;top:880;width:3087;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filled="f" stroked="f" strokeweight=".5pt">
            <v:textbox>
              <w:txbxContent>
                <w:p w:rsidR="006B3DA5" w:rsidRDefault="006B3DA5">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4143" style="position:absolute;left:1337;top:1044;width:119;height: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ojccA&#10;AADcAAAADwAAAGRycy9kb3ducmV2LnhtbESP3WrCQBSE7wu+w3IKvSm6Ma1So6sk/oD0plX7AIfs&#10;aRLMng3ZbZK+vSsUejnMzDfMajOYWnTUusqygukkAkGcW11xoeDrchi/gXAeWWNtmRT8koPNevSw&#10;wkTbnk/UnX0hAoRdggpK75tESpeXZNBNbEMcvG/bGvRBtoXULfYBbmoZR9FcGqw4LJTY0Lak/Hr+&#10;MQouH5/z/aGacdxcd+lrPsue9++ZUk+PQ7oE4Wnw/+G/9lEriF8WcD8Tj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KI3HAAAA3AAAAA8AAAAAAAAAAAAAAAAAmAIAAGRy&#10;cy9kb3ducmV2LnhtbFBLBQYAAAAABAAEAPUAAACMAwAAAAA=&#10;" fillcolor="black [3213]"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A5" w:rsidRDefault="006B3DA5">
    <w:pPr>
      <w:pStyle w:val="a5"/>
    </w:pPr>
    <w:r>
      <w:rPr>
        <w:noProof/>
      </w:rPr>
      <w:pict>
        <v:group id="组合 135" o:spid="_x0000_s4137" style="position:absolute;left:0;text-align:left;margin-left:2.25pt;margin-top:45.75pt;width:239.85pt;height:32.05pt;z-index:251706368;mso-position-horizontal-relative:page;mso-position-vertical-relative:page" coordorigin="1337,855" coordsize="3206,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">
          <v:shapetype id="_x0000_t202" coordsize="21600,21600" o:spt="202" path="m,l,21600r21600,l21600,xe">
            <v:stroke joinstyle="miter"/>
            <v:path gradientshapeok="t" o:connecttype="rect"/>
          </v:shapetype>
          <v:shape id="_x0000_s4139" type="#_x0000_t202" style="position:absolute;left:1456;top:855;width:3087;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6B3DA5" w:rsidRDefault="006B3DA5">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4138" style="position:absolute;left:1337;top:1044;width:119;height: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4GMEA&#10;AADcAAAADwAAAGRycy9kb3ducmV2LnhtbERP24rCMBB9X/Afwgi+LGvqdaUaxSuIL7q6HzA0Y1ts&#10;JqWJWv/eCIJvczjXmcxqU4gbVS63rKDTjkAQJ1bnnCr4P21+RiCcR9ZYWCYFD3Iwmza+Jhhre+c/&#10;uh19KkIIuxgVZN6XsZQuyciga9uSOHBnWxn0AVap1BXeQ7gpZDeKhtJgzqEhw5KWGSWX49UoOO0P&#10;w/UmH3C3vKzm/WSw+F7vFkq1mvV8DMJT7T/it3urw/zeL7yeC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eBjBAAAA3AAAAA8AAAAAAAAAAAAAAAAAmAIAAGRycy9kb3du&#10;cmV2LnhtbFBLBQYAAAAABAAEAPUAAACGAwAAAAA=&#10;" fillcolor="black [3213]" stroked="f" strokeweight="1pt"/>
          <w10:wrap anchorx="page" anchory="page"/>
        </v:group>
      </w:pict>
    </w:r>
    <w:r>
      <w:rPr>
        <w:noProof/>
      </w:rPr>
      <w:pict>
        <v:group id="_x0000_s4133" style="position:absolute;left:0;text-align:left;margin-left:2.75pt;margin-top:46.95pt;width:596.85pt;height:32.8pt;z-index:251705344;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4136"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4135"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4134"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8C40EC0"/>
    <w:multiLevelType w:val="multilevel"/>
    <w:tmpl w:val="58C40EC0"/>
    <w:lvl w:ilvl="0">
      <w:start w:val="1"/>
      <w:numFmt w:val="japaneseCounting"/>
      <w:lvlText w:val="（%1）"/>
      <w:lvlJc w:val="left"/>
      <w:pPr>
        <w:tabs>
          <w:tab w:val="num" w:pos="1647"/>
        </w:tabs>
        <w:ind w:left="1647" w:hanging="1080"/>
      </w:pPr>
      <w:rPr>
        <w:rFonts w:hint="default"/>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2">
    <w:nsid w:val="59950409"/>
    <w:multiLevelType w:val="singleLevel"/>
    <w:tmpl w:val="59950409"/>
    <w:lvl w:ilvl="0">
      <w:start w:val="1"/>
      <w:numFmt w:val="decimal"/>
      <w:suff w:val="space"/>
      <w:lvlText w:val="%1."/>
      <w:lvlJc w:val="left"/>
    </w:lvl>
  </w:abstractNum>
  <w:abstractNum w:abstractNumId="3">
    <w:nsid w:val="5F222FFA"/>
    <w:multiLevelType w:val="singleLevel"/>
    <w:tmpl w:val="5F222FFA"/>
    <w:lvl w:ilvl="0">
      <w:start w:val="1"/>
      <w:numFmt w:val="decimal"/>
      <w:suff w:val="nothing"/>
      <w:lvlText w:val="（%1）"/>
      <w:lvlJc w:val="left"/>
    </w:lvl>
  </w:abstractNum>
  <w:abstractNum w:abstractNumId="4">
    <w:nsid w:val="78C1413D"/>
    <w:multiLevelType w:val="singleLevel"/>
    <w:tmpl w:val="78C1413D"/>
    <w:lvl w:ilvl="0">
      <w:start w:val="1"/>
      <w:numFmt w:val="decimal"/>
      <w:suff w:val="space"/>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1024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12289"/>
    <w:rsid w:val="0007063E"/>
    <w:rsid w:val="00073392"/>
    <w:rsid w:val="00073F4E"/>
    <w:rsid w:val="00077CF6"/>
    <w:rsid w:val="00086C89"/>
    <w:rsid w:val="000A39FB"/>
    <w:rsid w:val="000A5468"/>
    <w:rsid w:val="00110AF6"/>
    <w:rsid w:val="00117746"/>
    <w:rsid w:val="00163F95"/>
    <w:rsid w:val="00180A9A"/>
    <w:rsid w:val="001829C0"/>
    <w:rsid w:val="00184809"/>
    <w:rsid w:val="00187A9D"/>
    <w:rsid w:val="00192112"/>
    <w:rsid w:val="001B0127"/>
    <w:rsid w:val="001C12D5"/>
    <w:rsid w:val="001C69F7"/>
    <w:rsid w:val="001D2E02"/>
    <w:rsid w:val="001D6F97"/>
    <w:rsid w:val="001E0364"/>
    <w:rsid w:val="001E37D5"/>
    <w:rsid w:val="001F55DC"/>
    <w:rsid w:val="002650EC"/>
    <w:rsid w:val="002A5F8B"/>
    <w:rsid w:val="002A6C46"/>
    <w:rsid w:val="002C19B5"/>
    <w:rsid w:val="002C4DB6"/>
    <w:rsid w:val="002D66FB"/>
    <w:rsid w:val="002F3FEF"/>
    <w:rsid w:val="0030093E"/>
    <w:rsid w:val="00302A53"/>
    <w:rsid w:val="00310717"/>
    <w:rsid w:val="00336EC7"/>
    <w:rsid w:val="003406EA"/>
    <w:rsid w:val="00365EE5"/>
    <w:rsid w:val="003A4EE8"/>
    <w:rsid w:val="003A6090"/>
    <w:rsid w:val="003E3BC6"/>
    <w:rsid w:val="003F639A"/>
    <w:rsid w:val="00414242"/>
    <w:rsid w:val="00436BE0"/>
    <w:rsid w:val="00442CC2"/>
    <w:rsid w:val="00445801"/>
    <w:rsid w:val="00446244"/>
    <w:rsid w:val="004646E4"/>
    <w:rsid w:val="00473C20"/>
    <w:rsid w:val="004909CE"/>
    <w:rsid w:val="00493E03"/>
    <w:rsid w:val="004A5C7A"/>
    <w:rsid w:val="004D61CB"/>
    <w:rsid w:val="005011D6"/>
    <w:rsid w:val="00503F2E"/>
    <w:rsid w:val="00510532"/>
    <w:rsid w:val="00552226"/>
    <w:rsid w:val="00563EAA"/>
    <w:rsid w:val="00566120"/>
    <w:rsid w:val="005664AB"/>
    <w:rsid w:val="00580C8E"/>
    <w:rsid w:val="00582E6D"/>
    <w:rsid w:val="00586577"/>
    <w:rsid w:val="005954D5"/>
    <w:rsid w:val="005A22BA"/>
    <w:rsid w:val="005A53FA"/>
    <w:rsid w:val="005D1293"/>
    <w:rsid w:val="005E6AF5"/>
    <w:rsid w:val="0061039C"/>
    <w:rsid w:val="00616575"/>
    <w:rsid w:val="00644D5F"/>
    <w:rsid w:val="006510AE"/>
    <w:rsid w:val="00657F86"/>
    <w:rsid w:val="00665D72"/>
    <w:rsid w:val="006727AD"/>
    <w:rsid w:val="00691425"/>
    <w:rsid w:val="006A516E"/>
    <w:rsid w:val="006B0830"/>
    <w:rsid w:val="006B3DA5"/>
    <w:rsid w:val="00716E2B"/>
    <w:rsid w:val="00745286"/>
    <w:rsid w:val="0076262E"/>
    <w:rsid w:val="00770F18"/>
    <w:rsid w:val="00773B74"/>
    <w:rsid w:val="0078290C"/>
    <w:rsid w:val="00790600"/>
    <w:rsid w:val="007C06CA"/>
    <w:rsid w:val="00810410"/>
    <w:rsid w:val="008163FB"/>
    <w:rsid w:val="0082605B"/>
    <w:rsid w:val="00855C36"/>
    <w:rsid w:val="00857DBE"/>
    <w:rsid w:val="008701BC"/>
    <w:rsid w:val="00870D7E"/>
    <w:rsid w:val="00883D92"/>
    <w:rsid w:val="008A5362"/>
    <w:rsid w:val="008B66A8"/>
    <w:rsid w:val="008D509B"/>
    <w:rsid w:val="008F21F1"/>
    <w:rsid w:val="008F221B"/>
    <w:rsid w:val="008F5A2D"/>
    <w:rsid w:val="00921602"/>
    <w:rsid w:val="0094728D"/>
    <w:rsid w:val="009505E4"/>
    <w:rsid w:val="00957EA1"/>
    <w:rsid w:val="00966E5B"/>
    <w:rsid w:val="0096776F"/>
    <w:rsid w:val="009B4EF0"/>
    <w:rsid w:val="009D208B"/>
    <w:rsid w:val="009D271F"/>
    <w:rsid w:val="00A409CB"/>
    <w:rsid w:val="00A51507"/>
    <w:rsid w:val="00A62568"/>
    <w:rsid w:val="00A849A6"/>
    <w:rsid w:val="00A929C2"/>
    <w:rsid w:val="00AA283B"/>
    <w:rsid w:val="00AA7981"/>
    <w:rsid w:val="00AD097F"/>
    <w:rsid w:val="00B01DA1"/>
    <w:rsid w:val="00B7669B"/>
    <w:rsid w:val="00B844F4"/>
    <w:rsid w:val="00B9625F"/>
    <w:rsid w:val="00BA06A1"/>
    <w:rsid w:val="00BA5B67"/>
    <w:rsid w:val="00BA770A"/>
    <w:rsid w:val="00BB4F91"/>
    <w:rsid w:val="00BF1ADA"/>
    <w:rsid w:val="00C054DE"/>
    <w:rsid w:val="00C33A90"/>
    <w:rsid w:val="00C3724E"/>
    <w:rsid w:val="00C54D9F"/>
    <w:rsid w:val="00C5786E"/>
    <w:rsid w:val="00C679A9"/>
    <w:rsid w:val="00C7541C"/>
    <w:rsid w:val="00C7732C"/>
    <w:rsid w:val="00CA3948"/>
    <w:rsid w:val="00CC0FAA"/>
    <w:rsid w:val="00CD0736"/>
    <w:rsid w:val="00CF0E96"/>
    <w:rsid w:val="00D11C0A"/>
    <w:rsid w:val="00D1570F"/>
    <w:rsid w:val="00D32830"/>
    <w:rsid w:val="00D96914"/>
    <w:rsid w:val="00DA5A64"/>
    <w:rsid w:val="00DB7153"/>
    <w:rsid w:val="00DB7F05"/>
    <w:rsid w:val="00DE2332"/>
    <w:rsid w:val="00DE5660"/>
    <w:rsid w:val="00E028C3"/>
    <w:rsid w:val="00E13470"/>
    <w:rsid w:val="00E14F77"/>
    <w:rsid w:val="00E3076B"/>
    <w:rsid w:val="00E36978"/>
    <w:rsid w:val="00E82A1E"/>
    <w:rsid w:val="00EA05EC"/>
    <w:rsid w:val="00EB26D8"/>
    <w:rsid w:val="00EC06F4"/>
    <w:rsid w:val="00ED141E"/>
    <w:rsid w:val="00EE052E"/>
    <w:rsid w:val="00EE4E36"/>
    <w:rsid w:val="00F606B3"/>
    <w:rsid w:val="00F665F4"/>
    <w:rsid w:val="00F71A49"/>
    <w:rsid w:val="00F9373E"/>
    <w:rsid w:val="00FA51EB"/>
    <w:rsid w:val="00FA7CE7"/>
    <w:rsid w:val="00FB56E6"/>
    <w:rsid w:val="00FD225F"/>
    <w:rsid w:val="00FF1B14"/>
    <w:rsid w:val="0B011416"/>
    <w:rsid w:val="31C2036A"/>
    <w:rsid w:val="320D02A5"/>
    <w:rsid w:val="348E566F"/>
    <w:rsid w:val="3A226944"/>
    <w:rsid w:val="3AEE6A48"/>
    <w:rsid w:val="3C1620AA"/>
    <w:rsid w:val="3D8F080F"/>
    <w:rsid w:val="44CE1FA4"/>
    <w:rsid w:val="487F73ED"/>
    <w:rsid w:val="4A347EAE"/>
    <w:rsid w:val="52600405"/>
    <w:rsid w:val="529B4319"/>
    <w:rsid w:val="53E55924"/>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96"/>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F0E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CF0E96"/>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CF0E96"/>
    <w:pPr>
      <w:tabs>
        <w:tab w:val="center" w:pos="4153"/>
        <w:tab w:val="right" w:pos="8306"/>
      </w:tabs>
      <w:snapToGrid w:val="0"/>
      <w:jc w:val="left"/>
    </w:pPr>
    <w:rPr>
      <w:sz w:val="18"/>
      <w:szCs w:val="18"/>
    </w:rPr>
  </w:style>
  <w:style w:type="paragraph" w:styleId="a5">
    <w:name w:val="header"/>
    <w:basedOn w:val="a"/>
    <w:link w:val="Char0"/>
    <w:uiPriority w:val="99"/>
    <w:unhideWhenUsed/>
    <w:rsid w:val="00CF0E9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CF0E9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CF0E96"/>
    <w:rPr>
      <w:rFonts w:asciiTheme="minorHAnsi" w:eastAsiaTheme="minorEastAsia" w:hAnsiTheme="minorHAnsi"/>
      <w:sz w:val="18"/>
      <w:szCs w:val="18"/>
    </w:rPr>
  </w:style>
  <w:style w:type="character" w:customStyle="1" w:styleId="Char">
    <w:name w:val="页脚 Char"/>
    <w:basedOn w:val="a0"/>
    <w:link w:val="a4"/>
    <w:uiPriority w:val="99"/>
    <w:qFormat/>
    <w:rsid w:val="00CF0E96"/>
    <w:rPr>
      <w:sz w:val="18"/>
      <w:szCs w:val="18"/>
    </w:rPr>
  </w:style>
  <w:style w:type="paragraph" w:customStyle="1" w:styleId="10">
    <w:name w:val="列出段落1"/>
    <w:basedOn w:val="a"/>
    <w:uiPriority w:val="1"/>
    <w:qFormat/>
    <w:rsid w:val="00CF0E96"/>
    <w:pPr>
      <w:spacing w:before="2"/>
      <w:ind w:left="119" w:right="434" w:firstLine="643"/>
    </w:pPr>
    <w:rPr>
      <w:rFonts w:ascii="仿宋_GB2312" w:eastAsia="仿宋_GB2312" w:hAnsi="仿宋_GB2312" w:cs="仿宋_GB2312"/>
      <w:lang w:val="zh-CN" w:bidi="zh-CN"/>
    </w:rPr>
  </w:style>
  <w:style w:type="paragraph" w:styleId="a7">
    <w:name w:val="Balloon Text"/>
    <w:basedOn w:val="a"/>
    <w:link w:val="Char1"/>
    <w:uiPriority w:val="99"/>
    <w:semiHidden/>
    <w:unhideWhenUsed/>
    <w:rsid w:val="00AA283B"/>
    <w:rPr>
      <w:sz w:val="18"/>
      <w:szCs w:val="18"/>
    </w:rPr>
  </w:style>
  <w:style w:type="character" w:customStyle="1" w:styleId="Char1">
    <w:name w:val="批注框文本 Char"/>
    <w:basedOn w:val="a0"/>
    <w:link w:val="a7"/>
    <w:uiPriority w:val="99"/>
    <w:semiHidden/>
    <w:rsid w:val="00AA283B"/>
    <w:rPr>
      <w:rFonts w:asciiTheme="minorHAnsi" w:eastAsiaTheme="minorEastAsia" w:hAnsiTheme="minorHAnsi" w:cstheme="minorBidi"/>
      <w:kern w:val="2"/>
      <w:sz w:val="18"/>
      <w:szCs w:val="18"/>
    </w:rPr>
  </w:style>
  <w:style w:type="paragraph" w:styleId="a8">
    <w:name w:val="List Paragraph"/>
    <w:basedOn w:val="a"/>
    <w:uiPriority w:val="34"/>
    <w:unhideWhenUsed/>
    <w:qFormat/>
    <w:rsid w:val="00790600"/>
    <w:pPr>
      <w:spacing w:after="160" w:line="480" w:lineRule="auto"/>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image" Target="media/image2.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gif"/><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footer" Target="footer8.xml"/><Relationship Id="rId35" Type="http://schemas.openxmlformats.org/officeDocument/2006/relationships/header" Target="header14.xml"/></Relationships>
</file>

<file path=word/_rels/header1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96A2F-A625-4C1F-B8C1-2A065A11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5744</TotalTime>
  <Pages>34</Pages>
  <Words>2265</Words>
  <Characters>12915</Characters>
  <Application>Microsoft Office Word</Application>
  <DocSecurity>0</DocSecurity>
  <Lines>107</Lines>
  <Paragraphs>30</Paragraphs>
  <ScaleCrop>false</ScaleCrop>
  <Company>Microsoft</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60</cp:revision>
  <cp:lastPrinted>2020-07-30T02:37:00Z</cp:lastPrinted>
  <dcterms:created xsi:type="dcterms:W3CDTF">2020-11-04T01:48:00Z</dcterms:created>
  <dcterms:modified xsi:type="dcterms:W3CDTF">2020-11-09T01:09:00Z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